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4601A" w14:textId="77777777" w:rsidR="004E19F8" w:rsidRDefault="004E19F8">
      <w:pPr>
        <w:pStyle w:val="a3"/>
        <w:spacing w:before="6"/>
        <w:ind w:left="0"/>
        <w:rPr>
          <w:rFonts w:ascii="Times New Roman"/>
          <w:sz w:val="15"/>
        </w:rPr>
      </w:pPr>
    </w:p>
    <w:p w14:paraId="6917B829" w14:textId="77777777" w:rsidR="004E19F8" w:rsidRDefault="006A6443">
      <w:pPr>
        <w:pStyle w:val="a4"/>
        <w:spacing w:line="242" w:lineRule="auto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BD50947" wp14:editId="26D1B7D8">
            <wp:simplePos x="0" y="0"/>
            <wp:positionH relativeFrom="page">
              <wp:posOffset>1048511</wp:posOffset>
            </wp:positionH>
            <wp:positionV relativeFrom="paragraph">
              <wp:posOffset>1359023</wp:posOffset>
            </wp:positionV>
            <wp:extent cx="874728" cy="2030729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728" cy="2030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5686A525" wp14:editId="067A67D1">
            <wp:simplePos x="0" y="0"/>
            <wp:positionH relativeFrom="page">
              <wp:posOffset>2599944</wp:posOffset>
            </wp:positionH>
            <wp:positionV relativeFrom="paragraph">
              <wp:posOffset>679319</wp:posOffset>
            </wp:positionV>
            <wp:extent cx="2264747" cy="2776537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747" cy="2776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20ED7B91" wp14:editId="51AA3DD2">
            <wp:simplePos x="0" y="0"/>
            <wp:positionH relativeFrom="page">
              <wp:posOffset>5361197</wp:posOffset>
            </wp:positionH>
            <wp:positionV relativeFrom="paragraph">
              <wp:posOffset>2130167</wp:posOffset>
            </wp:positionV>
            <wp:extent cx="1385378" cy="1245108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378" cy="1245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B127A75">
          <v:group id="_x0000_s1035" style="position:absolute;left:0;text-align:left;margin-left:492.65pt;margin-top:2pt;width:35.9pt;height:35.8pt;z-index:15731712;mso-position-horizontal-relative:page;mso-position-vertical-relative:text" coordorigin="9853,40" coordsize="718,716">
            <v:shape id="_x0000_s1039" style="position:absolute;left:9852;top:39;width:718;height:716" coordorigin="9853,40" coordsize="718,716" path="m10208,40r-67,30l10075,107r-63,43l9954,197r-54,52l9853,304r6,70l9872,445r19,71l9915,584r29,64l9960,674r14,28l9995,725r33,15l10111,750r84,6l10278,755r82,-10l10439,724r35,-63l10505,595r25,-68l10550,456r13,-73l10570,308r-47,-59l10469,194r-60,-48l10344,103r-67,-35l10208,40xe" fillcolor="black" stroked="f">
              <v:path arrowok="t"/>
            </v:shape>
            <v:shape id="_x0000_s1038" style="position:absolute;left:9884;top:75;width:654;height:652" coordorigin="9885,76" coordsize="654,652" path="m10208,76r-73,33l10066,150r-65,49l9940,254r-55,62l9894,399r18,80l9939,556r33,75l10012,704r78,15l10170,727r82,-1l10333,718r82,-18l10455,629r32,-75l10512,476r18,-81l10539,312r-56,-59l10421,198r-67,-49l10283,108r-75,-32xe" stroked="f">
              <v:path arrowok="t"/>
            </v:shape>
            <v:shape id="_x0000_s1037" style="position:absolute;left:9968;top:264;width:431;height:311" coordorigin="9968,264" coordsize="431,311" path="m10225,264r-123,13l10044,304r-46,41l9968,400r,36l9979,472r20,31l10028,528r71,31l10176,574r78,l10330,559r69,-31l10399,480r-40,14l10313,496r-85,-24l10200,416r12,-29l10235,367r28,-14l10291,344r31,l10348,347r24,5l10395,356r,-48l10340,285r-57,-14l10225,264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0339;top:368;width:112;height:105">
              <v:imagedata r:id="rId8" o:title=""/>
            </v:shape>
            <w10:wrap anchorx="page"/>
          </v:group>
        </w:pict>
      </w:r>
      <w:r>
        <w:t xml:space="preserve">Анализатор влажности газов, </w:t>
      </w:r>
      <w:r>
        <w:t>модель 5000</w:t>
      </w:r>
    </w:p>
    <w:p w14:paraId="4E00DA54" w14:textId="77777777" w:rsidR="004E19F8" w:rsidRDefault="004E19F8">
      <w:pPr>
        <w:pStyle w:val="a3"/>
        <w:spacing w:before="8"/>
        <w:ind w:left="0"/>
        <w:rPr>
          <w:b/>
          <w:i/>
          <w:sz w:val="17"/>
        </w:rPr>
      </w:pPr>
    </w:p>
    <w:p w14:paraId="11C4B5C4" w14:textId="77777777" w:rsidR="004E19F8" w:rsidRDefault="004E19F8">
      <w:pPr>
        <w:rPr>
          <w:sz w:val="17"/>
        </w:rPr>
        <w:sectPr w:rsidR="004E19F8">
          <w:type w:val="continuous"/>
          <w:pgSz w:w="11900" w:h="16840"/>
          <w:pgMar w:top="400" w:right="760" w:bottom="280" w:left="700" w:header="720" w:footer="720" w:gutter="0"/>
          <w:cols w:space="720"/>
        </w:sectPr>
      </w:pPr>
    </w:p>
    <w:p w14:paraId="427DCD3C" w14:textId="77777777" w:rsidR="004E19F8" w:rsidRDefault="006A6443">
      <w:pPr>
        <w:pStyle w:val="1"/>
        <w:spacing w:before="94"/>
        <w:ind w:left="360"/>
      </w:pPr>
      <w:r>
        <w:t>Назначение</w:t>
      </w:r>
    </w:p>
    <w:p w14:paraId="6F375701" w14:textId="77777777" w:rsidR="004E19F8" w:rsidRDefault="006A6443">
      <w:pPr>
        <w:pStyle w:val="a3"/>
        <w:spacing w:before="97" w:line="244" w:lineRule="auto"/>
        <w:ind w:left="360"/>
        <w:jc w:val="both"/>
      </w:pPr>
      <w:r>
        <w:t xml:space="preserve">Поточный анализатор влажности AMETEK модель </w:t>
      </w:r>
      <w:r>
        <w:rPr>
          <w:b/>
        </w:rPr>
        <w:t xml:space="preserve">5000 </w:t>
      </w:r>
      <w:r>
        <w:t>предназначен для определения влажности в водородосодержащих и углеводородных газах.</w:t>
      </w:r>
    </w:p>
    <w:p w14:paraId="3911A3E5" w14:textId="77777777" w:rsidR="004E19F8" w:rsidRDefault="004E19F8">
      <w:pPr>
        <w:pStyle w:val="a3"/>
        <w:spacing w:before="10"/>
        <w:ind w:left="0"/>
        <w:rPr>
          <w:sz w:val="19"/>
        </w:rPr>
      </w:pPr>
    </w:p>
    <w:p w14:paraId="74C95CA2" w14:textId="77777777" w:rsidR="004E19F8" w:rsidRDefault="006A6443">
      <w:pPr>
        <w:pStyle w:val="1"/>
        <w:ind w:left="360"/>
      </w:pPr>
      <w:r>
        <w:t>Области п</w:t>
      </w:r>
      <w:r>
        <w:t>рименения</w:t>
      </w:r>
    </w:p>
    <w:p w14:paraId="6BF3A7E3" w14:textId="77777777" w:rsidR="004E19F8" w:rsidRDefault="006A6443">
      <w:pPr>
        <w:pStyle w:val="2"/>
      </w:pPr>
      <w:r>
        <w:t>В нефтепереработке</w:t>
      </w:r>
    </w:p>
    <w:p w14:paraId="7D7CA52C" w14:textId="77777777" w:rsidR="004E19F8" w:rsidRDefault="006A6443">
      <w:pPr>
        <w:pStyle w:val="a3"/>
        <w:spacing w:before="5"/>
      </w:pPr>
      <w:r>
        <w:t>♦</w:t>
      </w:r>
      <w:r>
        <w:t>Алкилирование</w:t>
      </w:r>
    </w:p>
    <w:p w14:paraId="31D996FA" w14:textId="77777777" w:rsidR="004E19F8" w:rsidRDefault="006A6443">
      <w:pPr>
        <w:pStyle w:val="a3"/>
        <w:spacing w:before="1"/>
      </w:pPr>
      <w:r>
        <w:t>♦</w:t>
      </w:r>
      <w:r>
        <w:t>Производство сжиженных газов</w:t>
      </w:r>
    </w:p>
    <w:p w14:paraId="0381B064" w14:textId="77777777" w:rsidR="004E19F8" w:rsidRDefault="006A6443">
      <w:pPr>
        <w:pStyle w:val="a3"/>
      </w:pPr>
      <w:r>
        <w:t>♦</w:t>
      </w:r>
      <w:r>
        <w:t>Производство легких углеводородов</w:t>
      </w:r>
    </w:p>
    <w:p w14:paraId="2158AF51" w14:textId="77777777" w:rsidR="004E19F8" w:rsidRDefault="006A6443">
      <w:pPr>
        <w:pStyle w:val="a3"/>
      </w:pPr>
      <w:r>
        <w:t>♦</w:t>
      </w:r>
      <w:r>
        <w:t>Изомеризация</w:t>
      </w:r>
    </w:p>
    <w:p w14:paraId="624A78BC" w14:textId="77777777" w:rsidR="004E19F8" w:rsidRDefault="006A6443">
      <w:pPr>
        <w:pStyle w:val="2"/>
      </w:pPr>
      <w:r>
        <w:t>В</w:t>
      </w:r>
      <w:r>
        <w:rPr>
          <w:spacing w:val="1"/>
        </w:rPr>
        <w:t xml:space="preserve"> </w:t>
      </w:r>
      <w:r>
        <w:t>нефтехимии</w:t>
      </w:r>
    </w:p>
    <w:p w14:paraId="5E06BAFB" w14:textId="77777777" w:rsidR="004E19F8" w:rsidRDefault="006A6443">
      <w:pPr>
        <w:pStyle w:val="a3"/>
        <w:spacing w:before="5"/>
      </w:pPr>
      <w:r>
        <w:t>♦</w:t>
      </w:r>
      <w:r>
        <w:t xml:space="preserve">Осушка </w:t>
      </w:r>
      <w:proofErr w:type="spellStart"/>
      <w:r>
        <w:t>пирогаза</w:t>
      </w:r>
      <w:proofErr w:type="spellEnd"/>
    </w:p>
    <w:p w14:paraId="43402499" w14:textId="77777777" w:rsidR="004E19F8" w:rsidRDefault="006A6443">
      <w:pPr>
        <w:pStyle w:val="a3"/>
      </w:pPr>
      <w:r>
        <w:t>♦</w:t>
      </w:r>
      <w:r>
        <w:t>Производство</w:t>
      </w:r>
      <w:r>
        <w:rPr>
          <w:spacing w:val="-6"/>
        </w:rPr>
        <w:t xml:space="preserve"> </w:t>
      </w:r>
      <w:r>
        <w:t>пропилена</w:t>
      </w:r>
    </w:p>
    <w:p w14:paraId="0EC8CD43" w14:textId="77777777" w:rsidR="004E19F8" w:rsidRDefault="006A6443">
      <w:pPr>
        <w:pStyle w:val="a3"/>
        <w:spacing w:before="1"/>
      </w:pPr>
      <w:r>
        <w:t>♦</w:t>
      </w:r>
      <w:r>
        <w:t>Производство</w:t>
      </w:r>
      <w:r>
        <w:rPr>
          <w:spacing w:val="-8"/>
        </w:rPr>
        <w:t xml:space="preserve"> </w:t>
      </w:r>
      <w:r>
        <w:t>бутадиена</w:t>
      </w:r>
    </w:p>
    <w:p w14:paraId="48774859" w14:textId="77777777" w:rsidR="004E19F8" w:rsidRDefault="006A6443">
      <w:pPr>
        <w:pStyle w:val="2"/>
        <w:spacing w:before="96"/>
      </w:pPr>
      <w:r>
        <w:t>В химии</w:t>
      </w:r>
    </w:p>
    <w:p w14:paraId="231F6356" w14:textId="77777777" w:rsidR="004E19F8" w:rsidRDefault="006A6443">
      <w:pPr>
        <w:pStyle w:val="a3"/>
        <w:spacing w:before="6"/>
      </w:pPr>
      <w:r>
        <w:t>♦</w:t>
      </w:r>
      <w:r>
        <w:t xml:space="preserve">Производство </w:t>
      </w:r>
      <w:proofErr w:type="spellStart"/>
      <w:r>
        <w:t>фторуглеродов</w:t>
      </w:r>
      <w:proofErr w:type="spellEnd"/>
    </w:p>
    <w:p w14:paraId="0632AE64" w14:textId="77777777" w:rsidR="004E19F8" w:rsidRDefault="006A6443">
      <w:pPr>
        <w:pStyle w:val="a3"/>
      </w:pPr>
      <w:r>
        <w:t>♦</w:t>
      </w:r>
      <w:r>
        <w:t>Производство</w:t>
      </w:r>
      <w:r>
        <w:rPr>
          <w:spacing w:val="-3"/>
        </w:rPr>
        <w:t xml:space="preserve"> </w:t>
      </w:r>
      <w:r>
        <w:t>винилхлорида</w:t>
      </w:r>
    </w:p>
    <w:p w14:paraId="6158E521" w14:textId="77777777" w:rsidR="004E19F8" w:rsidRDefault="006A6443">
      <w:pPr>
        <w:pStyle w:val="a3"/>
      </w:pPr>
      <w:r>
        <w:t>♦</w:t>
      </w:r>
      <w:r>
        <w:t>Производство</w:t>
      </w:r>
      <w:r>
        <w:rPr>
          <w:spacing w:val="-8"/>
        </w:rPr>
        <w:t xml:space="preserve"> </w:t>
      </w:r>
      <w:proofErr w:type="spellStart"/>
      <w:r>
        <w:t>винилфторида</w:t>
      </w:r>
      <w:proofErr w:type="spellEnd"/>
    </w:p>
    <w:p w14:paraId="2A5B02AC" w14:textId="77777777" w:rsidR="004E19F8" w:rsidRDefault="006A6443">
      <w:pPr>
        <w:pStyle w:val="a3"/>
        <w:spacing w:before="1"/>
      </w:pPr>
      <w:r>
        <w:t>♦</w:t>
      </w:r>
      <w:r>
        <w:t xml:space="preserve">Защитные </w:t>
      </w:r>
      <w:proofErr w:type="spellStart"/>
      <w:r>
        <w:t>газы</w:t>
      </w:r>
      <w:proofErr w:type="spellEnd"/>
      <w:r>
        <w:t xml:space="preserve"> реакторов</w:t>
      </w:r>
    </w:p>
    <w:p w14:paraId="0082589B" w14:textId="77777777" w:rsidR="004E19F8" w:rsidRDefault="006A6443">
      <w:pPr>
        <w:pStyle w:val="a3"/>
      </w:pPr>
      <w:r>
        <w:t>♦</w:t>
      </w:r>
      <w:proofErr w:type="spellStart"/>
      <w:r>
        <w:t>Хладоагенты</w:t>
      </w:r>
      <w:proofErr w:type="spellEnd"/>
    </w:p>
    <w:p w14:paraId="238DD6CD" w14:textId="77777777" w:rsidR="004E19F8" w:rsidRDefault="006A6443">
      <w:pPr>
        <w:pStyle w:val="2"/>
      </w:pPr>
      <w:r>
        <w:t>В добыче и переработке природного газа</w:t>
      </w:r>
    </w:p>
    <w:p w14:paraId="13763B90" w14:textId="77777777" w:rsidR="004E19F8" w:rsidRDefault="006A6443">
      <w:pPr>
        <w:pStyle w:val="a3"/>
        <w:spacing w:before="5"/>
      </w:pPr>
      <w:r>
        <w:t>♦</w:t>
      </w:r>
      <w:r>
        <w:t>Перекачка, хранение, распределение газа</w:t>
      </w:r>
    </w:p>
    <w:p w14:paraId="39D7AE0F" w14:textId="77777777" w:rsidR="004E19F8" w:rsidRDefault="006A6443">
      <w:pPr>
        <w:pStyle w:val="a3"/>
      </w:pPr>
      <w:r>
        <w:t>♦</w:t>
      </w:r>
      <w:r>
        <w:t>Криогенная экстракция</w:t>
      </w:r>
    </w:p>
    <w:p w14:paraId="223D5420" w14:textId="77777777" w:rsidR="004E19F8" w:rsidRDefault="006A6443">
      <w:pPr>
        <w:pStyle w:val="a3"/>
        <w:spacing w:before="1"/>
      </w:pPr>
      <w:r>
        <w:t>♦</w:t>
      </w:r>
      <w:r>
        <w:t>Сжиженный природный газ</w:t>
      </w:r>
    </w:p>
    <w:p w14:paraId="25D1032D" w14:textId="77777777" w:rsidR="004E19F8" w:rsidRDefault="006A6443">
      <w:pPr>
        <w:pStyle w:val="2"/>
        <w:spacing w:before="96"/>
      </w:pPr>
      <w:r>
        <w:t>В электронике</w:t>
      </w:r>
    </w:p>
    <w:p w14:paraId="5E73ADFC" w14:textId="77777777" w:rsidR="004E19F8" w:rsidRDefault="006A6443">
      <w:pPr>
        <w:pStyle w:val="a3"/>
        <w:spacing w:before="5"/>
      </w:pPr>
      <w:r>
        <w:t>♦</w:t>
      </w:r>
      <w:r>
        <w:t xml:space="preserve">Защитные </w:t>
      </w:r>
      <w:proofErr w:type="spellStart"/>
      <w:r>
        <w:t>газы</w:t>
      </w:r>
      <w:proofErr w:type="spellEnd"/>
    </w:p>
    <w:p w14:paraId="16E6982E" w14:textId="77777777" w:rsidR="004E19F8" w:rsidRDefault="006A6443">
      <w:pPr>
        <w:pStyle w:val="a3"/>
        <w:spacing w:before="1"/>
      </w:pPr>
      <w:r>
        <w:t>♦</w:t>
      </w:r>
      <w:r>
        <w:t>Газы травления</w:t>
      </w:r>
    </w:p>
    <w:p w14:paraId="2768EB50" w14:textId="77777777" w:rsidR="004E19F8" w:rsidRDefault="006A6443">
      <w:pPr>
        <w:pStyle w:val="a3"/>
      </w:pPr>
      <w:r>
        <w:t>♦</w:t>
      </w:r>
      <w:r>
        <w:t xml:space="preserve">Газы </w:t>
      </w:r>
      <w:proofErr w:type="spellStart"/>
      <w:r>
        <w:t>допирования</w:t>
      </w:r>
      <w:proofErr w:type="spellEnd"/>
    </w:p>
    <w:p w14:paraId="7F18244A" w14:textId="77777777" w:rsidR="004E19F8" w:rsidRDefault="006A6443">
      <w:pPr>
        <w:pStyle w:val="a3"/>
        <w:spacing w:before="1"/>
      </w:pPr>
      <w:r>
        <w:t>♦</w:t>
      </w:r>
      <w:r>
        <w:t>Атмосфера пайки твердым сплавом</w:t>
      </w:r>
    </w:p>
    <w:p w14:paraId="5C352EFB" w14:textId="77777777" w:rsidR="004E19F8" w:rsidRDefault="006A6443">
      <w:pPr>
        <w:pStyle w:val="1"/>
        <w:spacing w:before="94"/>
        <w:ind w:left="322"/>
      </w:pPr>
      <w:r>
        <w:rPr>
          <w:b w:val="0"/>
          <w:i w:val="0"/>
        </w:rPr>
        <w:br w:type="column"/>
      </w:r>
      <w:r>
        <w:t>Исключительные характеристики.</w:t>
      </w:r>
    </w:p>
    <w:p w14:paraId="7F583603" w14:textId="77777777" w:rsidR="004E19F8" w:rsidRDefault="006A6443">
      <w:pPr>
        <w:spacing w:before="1"/>
        <w:ind w:left="380"/>
        <w:rPr>
          <w:i/>
          <w:sz w:val="20"/>
        </w:rPr>
      </w:pPr>
      <w:r>
        <w:rPr>
          <w:sz w:val="20"/>
        </w:rPr>
        <w:t>♦</w:t>
      </w:r>
      <w:r>
        <w:rPr>
          <w:i/>
          <w:sz w:val="20"/>
        </w:rPr>
        <w:t>Быстрый отклик</w:t>
      </w:r>
    </w:p>
    <w:p w14:paraId="761D0154" w14:textId="77777777" w:rsidR="004E19F8" w:rsidRDefault="006A6443">
      <w:pPr>
        <w:spacing w:before="5"/>
        <w:ind w:left="380"/>
        <w:rPr>
          <w:i/>
          <w:sz w:val="20"/>
        </w:rPr>
      </w:pPr>
      <w:r>
        <w:rPr>
          <w:sz w:val="20"/>
        </w:rPr>
        <w:t>♦</w:t>
      </w:r>
      <w:r>
        <w:rPr>
          <w:i/>
          <w:sz w:val="20"/>
        </w:rPr>
        <w:t>Высокая чувствительность и точность</w:t>
      </w:r>
    </w:p>
    <w:p w14:paraId="51C8F79D" w14:textId="77777777" w:rsidR="004E19F8" w:rsidRDefault="006A6443">
      <w:pPr>
        <w:spacing w:before="5"/>
        <w:ind w:left="380"/>
        <w:rPr>
          <w:i/>
          <w:sz w:val="20"/>
        </w:rPr>
      </w:pPr>
      <w:r>
        <w:rPr>
          <w:sz w:val="20"/>
        </w:rPr>
        <w:t>♦</w:t>
      </w:r>
      <w:proofErr w:type="spellStart"/>
      <w:r>
        <w:rPr>
          <w:i/>
          <w:sz w:val="20"/>
        </w:rPr>
        <w:t>Нечувствтельность</w:t>
      </w:r>
      <w:proofErr w:type="spellEnd"/>
      <w:r>
        <w:rPr>
          <w:i/>
          <w:sz w:val="20"/>
        </w:rPr>
        <w:t xml:space="preserve"> к помехам</w:t>
      </w:r>
    </w:p>
    <w:p w14:paraId="25D024DE" w14:textId="77777777" w:rsidR="004E19F8" w:rsidRDefault="006A6443">
      <w:pPr>
        <w:spacing w:before="6"/>
        <w:ind w:left="380"/>
        <w:rPr>
          <w:i/>
          <w:sz w:val="20"/>
        </w:rPr>
      </w:pPr>
      <w:r>
        <w:rPr>
          <w:sz w:val="20"/>
        </w:rPr>
        <w:t>♦</w:t>
      </w:r>
      <w:r>
        <w:rPr>
          <w:i/>
          <w:sz w:val="20"/>
        </w:rPr>
        <w:t>Большой ресурс измер</w:t>
      </w:r>
      <w:r>
        <w:rPr>
          <w:i/>
          <w:sz w:val="20"/>
        </w:rPr>
        <w:t>ительной ячейки</w:t>
      </w:r>
    </w:p>
    <w:p w14:paraId="3D232287" w14:textId="77777777" w:rsidR="004E19F8" w:rsidRDefault="004E19F8">
      <w:pPr>
        <w:pStyle w:val="a3"/>
        <w:spacing w:before="4"/>
        <w:ind w:left="0"/>
        <w:rPr>
          <w:i/>
          <w:sz w:val="21"/>
        </w:rPr>
      </w:pPr>
    </w:p>
    <w:p w14:paraId="07F072A2" w14:textId="77777777" w:rsidR="004E19F8" w:rsidRDefault="006A6443">
      <w:pPr>
        <w:pStyle w:val="1"/>
        <w:ind w:left="322"/>
      </w:pPr>
      <w:r>
        <w:t>Описание</w:t>
      </w:r>
    </w:p>
    <w:p w14:paraId="2E6A5F4F" w14:textId="77777777" w:rsidR="004E19F8" w:rsidRDefault="006A6443">
      <w:pPr>
        <w:spacing w:before="97" w:line="244" w:lineRule="auto"/>
        <w:ind w:left="322" w:right="413"/>
        <w:rPr>
          <w:sz w:val="20"/>
        </w:rPr>
      </w:pPr>
      <w:r>
        <w:rPr>
          <w:b/>
          <w:i/>
          <w:sz w:val="20"/>
        </w:rPr>
        <w:t xml:space="preserve">Технология кварцевого кристалла </w:t>
      </w:r>
      <w:r>
        <w:rPr>
          <w:sz w:val="20"/>
        </w:rPr>
        <w:t xml:space="preserve">Анализатор </w:t>
      </w:r>
      <w:r>
        <w:rPr>
          <w:b/>
          <w:sz w:val="20"/>
        </w:rPr>
        <w:t xml:space="preserve">5000 </w:t>
      </w:r>
      <w:r>
        <w:rPr>
          <w:sz w:val="20"/>
        </w:rPr>
        <w:t>определяет влажность в потоке газа, измеряя частоту колебаний кварцевого кристалла.</w:t>
      </w:r>
    </w:p>
    <w:p w14:paraId="41D724DA" w14:textId="77777777" w:rsidR="004E19F8" w:rsidRDefault="006A6443">
      <w:pPr>
        <w:pStyle w:val="a3"/>
        <w:spacing w:before="93"/>
        <w:ind w:left="322" w:right="402"/>
        <w:jc w:val="both"/>
      </w:pPr>
      <w:r>
        <w:t>Когда кристалл обдувается анализируемым влажным газом, вода адсорбируется специальным покрытием кристалла, вызывая уменьшение частоты его колебаний. Затем кристалл продувается сравнительным газом, в качестве которого используется осушенный анализируемый га</w:t>
      </w:r>
      <w:r>
        <w:t xml:space="preserve">з. При этом адсорбированная вода удаляется </w:t>
      </w:r>
      <w:proofErr w:type="gramStart"/>
      <w:r>
        <w:t>с кристалла</w:t>
      </w:r>
      <w:proofErr w:type="gramEnd"/>
      <w:r>
        <w:t xml:space="preserve"> и его частота колебаний вновь восстанавливается.</w:t>
      </w:r>
    </w:p>
    <w:p w14:paraId="75ADA026" w14:textId="77777777" w:rsidR="004E19F8" w:rsidRDefault="006A6443">
      <w:pPr>
        <w:pStyle w:val="a3"/>
        <w:spacing w:before="100"/>
        <w:ind w:left="322" w:right="403"/>
        <w:jc w:val="both"/>
      </w:pPr>
      <w:r>
        <w:t>Разность между этими двумя частотами - "влажной" и "сухой" - пропорциональна содержанию воды в газе.</w:t>
      </w:r>
    </w:p>
    <w:p w14:paraId="20E5D3A8" w14:textId="77777777" w:rsidR="004E19F8" w:rsidRDefault="006A6443">
      <w:pPr>
        <w:pStyle w:val="a3"/>
        <w:spacing w:before="97"/>
        <w:ind w:left="322" w:right="404"/>
        <w:jc w:val="both"/>
      </w:pPr>
      <w:r>
        <w:t>Периодичность переключения потоков влажного и сухог</w:t>
      </w:r>
      <w:r>
        <w:t>о газов - 30 с.</w:t>
      </w:r>
    </w:p>
    <w:p w14:paraId="2BF5A5A1" w14:textId="77777777" w:rsidR="004E19F8" w:rsidRDefault="004E19F8">
      <w:pPr>
        <w:pStyle w:val="a3"/>
        <w:spacing w:before="2"/>
        <w:ind w:left="0"/>
      </w:pPr>
    </w:p>
    <w:p w14:paraId="09DFE3EA" w14:textId="77777777" w:rsidR="004E19F8" w:rsidRDefault="006A6443">
      <w:pPr>
        <w:pStyle w:val="2"/>
        <w:spacing w:before="0"/>
        <w:ind w:left="322"/>
        <w:jc w:val="both"/>
      </w:pPr>
      <w:r>
        <w:t>Внутренний стандарт влажности</w:t>
      </w:r>
    </w:p>
    <w:p w14:paraId="6D3733FD" w14:textId="77777777" w:rsidR="004E19F8" w:rsidRDefault="006A6443">
      <w:pPr>
        <w:pStyle w:val="a3"/>
        <w:spacing w:before="101"/>
        <w:ind w:left="322" w:right="401"/>
        <w:jc w:val="both"/>
      </w:pPr>
      <w:r>
        <w:t>Уникальный встроенный генератор влажности позволяет пользователю быстро и просто проверить калибровку анализатора, результаты которой становятся доступными через несколько минут и подтверждают работоспособност</w:t>
      </w:r>
      <w:r>
        <w:t>ь анализатора и достоверность измерений.</w:t>
      </w:r>
    </w:p>
    <w:p w14:paraId="79D262A6" w14:textId="77777777" w:rsidR="004E19F8" w:rsidRDefault="004E19F8">
      <w:pPr>
        <w:jc w:val="both"/>
        <w:sectPr w:rsidR="004E19F8">
          <w:type w:val="continuous"/>
          <w:pgSz w:w="11900" w:h="16840"/>
          <w:pgMar w:top="400" w:right="760" w:bottom="280" w:left="700" w:header="720" w:footer="720" w:gutter="0"/>
          <w:cols w:num="2" w:space="720" w:equalWidth="0">
            <w:col w:w="4991" w:space="40"/>
            <w:col w:w="5409"/>
          </w:cols>
        </w:sectPr>
      </w:pPr>
    </w:p>
    <w:p w14:paraId="171F7052" w14:textId="77777777" w:rsidR="004E19F8" w:rsidRDefault="004E19F8">
      <w:pPr>
        <w:pStyle w:val="a3"/>
        <w:spacing w:before="6"/>
        <w:ind w:left="0"/>
        <w:rPr>
          <w:sz w:val="26"/>
        </w:rPr>
      </w:pPr>
    </w:p>
    <w:p w14:paraId="2C24B090" w14:textId="77777777" w:rsidR="004E19F8" w:rsidRDefault="006A6443">
      <w:pPr>
        <w:pStyle w:val="a3"/>
        <w:spacing w:line="20" w:lineRule="exact"/>
        <w:ind w:left="173"/>
        <w:rPr>
          <w:sz w:val="2"/>
        </w:rPr>
      </w:pPr>
      <w:r>
        <w:rPr>
          <w:sz w:val="2"/>
        </w:rPr>
      </w:r>
      <w:r>
        <w:rPr>
          <w:sz w:val="2"/>
        </w:rPr>
        <w:pict w14:anchorId="4E63DDC4">
          <v:group id="_x0000_s1033" style="width:502.1pt;height:.5pt;mso-position-horizontal-relative:char;mso-position-vertical-relative:line" coordsize="10042,10">
            <v:rect id="_x0000_s1034" style="position:absolute;width:10042;height:10" fillcolor="black" stroked="f"/>
            <w10:anchorlock/>
          </v:group>
        </w:pict>
      </w:r>
    </w:p>
    <w:p w14:paraId="169655B0" w14:textId="77777777" w:rsidR="004E19F8" w:rsidRDefault="006A6443">
      <w:pPr>
        <w:pStyle w:val="a3"/>
        <w:spacing w:before="6"/>
        <w:ind w:left="0"/>
        <w:rPr>
          <w:sz w:val="11"/>
        </w:rPr>
      </w:pPr>
      <w:r>
        <w:pict w14:anchorId="683F996B">
          <v:group id="_x0000_s1027" style="position:absolute;margin-left:238.3pt;margin-top:8.6pt;width:129.65pt;height:19.75pt;z-index:-15726080;mso-wrap-distance-left:0;mso-wrap-distance-right:0;mso-position-horizontal-relative:page" coordorigin="4766,172" coordsize="2593,395">
            <v:shape id="_x0000_s1032" type="#_x0000_t75" style="position:absolute;left:4766;top:172;width:452;height:391">
              <v:imagedata r:id="rId9" o:title=""/>
            </v:shape>
            <v:shape id="_x0000_s1031" style="position:absolute;left:5221;top:207;width:526;height:356" coordorigin="5222,207" coordsize="526,356" path="m5743,207r-176,l5484,379,5402,207r-180,l5222,563r125,l5351,399r78,164l5539,563r79,-160l5618,563r129,l5743,207xe" fillcolor="black" stroked="f">
              <v:path arrowok="t"/>
            </v:shape>
            <v:shape id="_x0000_s1030" type="#_x0000_t75" style="position:absolute;left:5809;top:207;width:746;height:360">
              <v:imagedata r:id="rId10" o:title=""/>
            </v:shape>
            <v:shape id="_x0000_s1029" style="position:absolute;left:6590;top:210;width:334;height:356" coordorigin="6590,210" coordsize="334,356" path="m6924,210r-334,l6590,304r,32l6590,426r,42l6590,566r334,l6924,468r-200,l6724,426r196,l6920,336r-196,l6724,304r200,l6924,210xe" fillcolor="black" stroked="f">
              <v:path arrowok="t"/>
            </v:shape>
            <v:shape id="_x0000_s1028" type="#_x0000_t75" style="position:absolute;left:6975;top:207;width:385;height:356">
              <v:imagedata r:id="rId11" o:title=""/>
            </v:shape>
            <w10:wrap type="topAndBottom" anchorx="page"/>
          </v:group>
        </w:pict>
      </w:r>
    </w:p>
    <w:p w14:paraId="2061FE75" w14:textId="77777777" w:rsidR="004E19F8" w:rsidRDefault="004E19F8">
      <w:pPr>
        <w:pStyle w:val="a3"/>
        <w:spacing w:before="3"/>
        <w:ind w:left="0"/>
        <w:rPr>
          <w:sz w:val="6"/>
        </w:rPr>
      </w:pPr>
    </w:p>
    <w:p w14:paraId="6A6B86D9" w14:textId="77777777" w:rsidR="004E19F8" w:rsidRDefault="006A6443">
      <w:pPr>
        <w:pStyle w:val="a3"/>
        <w:spacing w:line="90" w:lineRule="exact"/>
        <w:ind w:left="4078"/>
        <w:rPr>
          <w:sz w:val="9"/>
        </w:rPr>
      </w:pPr>
      <w:r>
        <w:rPr>
          <w:noProof/>
          <w:position w:val="-1"/>
          <w:sz w:val="9"/>
        </w:rPr>
        <w:drawing>
          <wp:inline distT="0" distB="0" distL="0" distR="0" wp14:anchorId="6AED8951" wp14:editId="35B9D466">
            <wp:extent cx="1636585" cy="57150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58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12373" w14:textId="77777777" w:rsidR="004E19F8" w:rsidRDefault="004E19F8">
      <w:pPr>
        <w:spacing w:line="90" w:lineRule="exact"/>
        <w:rPr>
          <w:sz w:val="9"/>
        </w:rPr>
        <w:sectPr w:rsidR="004E19F8">
          <w:type w:val="continuous"/>
          <w:pgSz w:w="11900" w:h="16840"/>
          <w:pgMar w:top="400" w:right="760" w:bottom="280" w:left="700" w:header="720" w:footer="720" w:gutter="0"/>
          <w:cols w:space="720"/>
        </w:sectPr>
      </w:pPr>
    </w:p>
    <w:p w14:paraId="2459CCD8" w14:textId="77777777" w:rsidR="004E19F8" w:rsidRDefault="006A6443">
      <w:pPr>
        <w:spacing w:before="65"/>
        <w:ind w:left="202"/>
        <w:jc w:val="both"/>
        <w:rPr>
          <w:b/>
          <w:i/>
          <w:sz w:val="40"/>
        </w:rPr>
      </w:pPr>
      <w:r>
        <w:rPr>
          <w:b/>
          <w:i/>
          <w:sz w:val="36"/>
        </w:rPr>
        <w:lastRenderedPageBreak/>
        <w:t xml:space="preserve">Анализатор влажности газов, модель </w:t>
      </w:r>
      <w:r>
        <w:rPr>
          <w:b/>
          <w:i/>
          <w:sz w:val="40"/>
        </w:rPr>
        <w:t>5000</w:t>
      </w:r>
    </w:p>
    <w:p w14:paraId="24143AAF" w14:textId="77777777" w:rsidR="004E19F8" w:rsidRDefault="006A6443">
      <w:pPr>
        <w:spacing w:before="156"/>
        <w:ind w:left="202"/>
        <w:jc w:val="both"/>
        <w:rPr>
          <w:b/>
          <w:i/>
          <w:sz w:val="24"/>
        </w:rPr>
      </w:pPr>
      <w:r>
        <w:rPr>
          <w:b/>
          <w:i/>
          <w:sz w:val="24"/>
        </w:rPr>
        <w:t>Технические характеристики</w:t>
      </w:r>
    </w:p>
    <w:p w14:paraId="371C189A" w14:textId="77777777" w:rsidR="004E19F8" w:rsidRDefault="004E19F8">
      <w:pPr>
        <w:pStyle w:val="a3"/>
        <w:spacing w:before="6"/>
        <w:ind w:left="0"/>
        <w:rPr>
          <w:b/>
          <w:i/>
          <w:sz w:val="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6696"/>
      </w:tblGrid>
      <w:tr w:rsidR="004E19F8" w14:paraId="01593400" w14:textId="77777777">
        <w:trPr>
          <w:trHeight w:val="239"/>
        </w:trPr>
        <w:tc>
          <w:tcPr>
            <w:tcW w:w="3514" w:type="dxa"/>
            <w:shd w:val="clear" w:color="auto" w:fill="D7D7D7"/>
          </w:tcPr>
          <w:p w14:paraId="4BE89B4B" w14:textId="77777777" w:rsidR="004E19F8" w:rsidRDefault="006A6443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Диапазон</w:t>
            </w:r>
          </w:p>
        </w:tc>
        <w:tc>
          <w:tcPr>
            <w:tcW w:w="6696" w:type="dxa"/>
            <w:shd w:val="clear" w:color="auto" w:fill="D7D7D7"/>
          </w:tcPr>
          <w:p w14:paraId="359A73CC" w14:textId="77777777" w:rsidR="004E19F8" w:rsidRDefault="006A6443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0...1000 </w:t>
            </w:r>
            <w:proofErr w:type="spellStart"/>
            <w:r>
              <w:rPr>
                <w:sz w:val="20"/>
              </w:rPr>
              <w:t>ppmv</w:t>
            </w:r>
            <w:proofErr w:type="spellEnd"/>
          </w:p>
        </w:tc>
      </w:tr>
      <w:tr w:rsidR="004E19F8" w14:paraId="503185EE" w14:textId="77777777">
        <w:trPr>
          <w:trHeight w:val="733"/>
        </w:trPr>
        <w:tc>
          <w:tcPr>
            <w:tcW w:w="3514" w:type="dxa"/>
          </w:tcPr>
          <w:p w14:paraId="562CA423" w14:textId="77777777" w:rsidR="004E19F8" w:rsidRDefault="006A6443">
            <w:pPr>
              <w:pStyle w:val="TableParagraph"/>
              <w:spacing w:before="4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Погрешность</w:t>
            </w:r>
          </w:p>
        </w:tc>
        <w:tc>
          <w:tcPr>
            <w:tcW w:w="6696" w:type="dxa"/>
          </w:tcPr>
          <w:p w14:paraId="09A1BF24" w14:textId="77777777" w:rsidR="004E19F8" w:rsidRDefault="006A6443">
            <w:pPr>
              <w:pStyle w:val="TableParagraph"/>
              <w:spacing w:line="245" w:lineRule="exact"/>
              <w:ind w:left="109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</w:t>
            </w:r>
            <w:r>
              <w:rPr>
                <w:sz w:val="20"/>
              </w:rPr>
              <w:t xml:space="preserve">0,1 </w:t>
            </w:r>
            <w:proofErr w:type="spellStart"/>
            <w:r>
              <w:rPr>
                <w:sz w:val="20"/>
              </w:rPr>
              <w:t>ppmv</w:t>
            </w:r>
            <w:proofErr w:type="spellEnd"/>
            <w:r>
              <w:rPr>
                <w:sz w:val="20"/>
              </w:rPr>
              <w:t xml:space="preserve"> в диапазоне 0...5 </w:t>
            </w:r>
            <w:proofErr w:type="spellStart"/>
            <w:r>
              <w:rPr>
                <w:sz w:val="20"/>
              </w:rPr>
              <w:t>ppmv</w:t>
            </w:r>
            <w:proofErr w:type="spellEnd"/>
            <w:r>
              <w:rPr>
                <w:sz w:val="20"/>
              </w:rPr>
              <w:t xml:space="preserve"> (с </w:t>
            </w:r>
            <w:proofErr w:type="spellStart"/>
            <w:r>
              <w:rPr>
                <w:sz w:val="20"/>
              </w:rPr>
              <w:t>суперосушителем</w:t>
            </w:r>
            <w:proofErr w:type="spellEnd"/>
            <w:r>
              <w:rPr>
                <w:sz w:val="20"/>
              </w:rPr>
              <w:t>)</w:t>
            </w:r>
          </w:p>
          <w:p w14:paraId="1D2E80A7" w14:textId="77777777" w:rsidR="004E19F8" w:rsidRDefault="006A6443">
            <w:pPr>
              <w:pStyle w:val="TableParagraph"/>
              <w:spacing w:line="245" w:lineRule="exact"/>
              <w:ind w:left="109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</w:t>
            </w:r>
            <w:r>
              <w:rPr>
                <w:sz w:val="20"/>
              </w:rPr>
              <w:t xml:space="preserve">1,0 </w:t>
            </w:r>
            <w:proofErr w:type="spellStart"/>
            <w:r>
              <w:rPr>
                <w:sz w:val="20"/>
              </w:rPr>
              <w:t>ppmv</w:t>
            </w:r>
            <w:proofErr w:type="spellEnd"/>
            <w:r>
              <w:rPr>
                <w:sz w:val="20"/>
              </w:rPr>
              <w:t xml:space="preserve"> при показании до 20 </w:t>
            </w:r>
            <w:proofErr w:type="spellStart"/>
            <w:r>
              <w:rPr>
                <w:sz w:val="20"/>
              </w:rPr>
              <w:t>ppmv</w:t>
            </w:r>
            <w:proofErr w:type="spellEnd"/>
          </w:p>
          <w:p w14:paraId="1C0A3F77" w14:textId="77777777" w:rsidR="004E19F8" w:rsidRDefault="006A6443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</w:t>
            </w:r>
            <w:r>
              <w:rPr>
                <w:sz w:val="20"/>
              </w:rPr>
              <w:t xml:space="preserve">5% от показаний при показании более 20 </w:t>
            </w:r>
            <w:proofErr w:type="spellStart"/>
            <w:r>
              <w:rPr>
                <w:sz w:val="20"/>
              </w:rPr>
              <w:t>ppmv</w:t>
            </w:r>
            <w:proofErr w:type="spellEnd"/>
          </w:p>
        </w:tc>
      </w:tr>
      <w:tr w:rsidR="004E19F8" w14:paraId="47CE651A" w14:textId="77777777">
        <w:trPr>
          <w:trHeight w:val="239"/>
        </w:trPr>
        <w:tc>
          <w:tcPr>
            <w:tcW w:w="3514" w:type="dxa"/>
            <w:shd w:val="clear" w:color="auto" w:fill="D7D7D7"/>
          </w:tcPr>
          <w:p w14:paraId="16EBE32A" w14:textId="77777777" w:rsidR="004E19F8" w:rsidRDefault="006A6443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Единицы измерения</w:t>
            </w:r>
          </w:p>
        </w:tc>
        <w:tc>
          <w:tcPr>
            <w:tcW w:w="6696" w:type="dxa"/>
            <w:shd w:val="clear" w:color="auto" w:fill="D7D7D7"/>
          </w:tcPr>
          <w:p w14:paraId="727684B7" w14:textId="77777777" w:rsidR="004E19F8" w:rsidRDefault="006A6443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ppmv</w:t>
            </w:r>
            <w:proofErr w:type="spellEnd"/>
            <w:r>
              <w:rPr>
                <w:sz w:val="20"/>
              </w:rPr>
              <w:t>, °С точки росы</w:t>
            </w:r>
          </w:p>
        </w:tc>
      </w:tr>
      <w:tr w:rsidR="004E19F8" w14:paraId="7C1E26C2" w14:textId="77777777">
        <w:trPr>
          <w:trHeight w:val="244"/>
        </w:trPr>
        <w:tc>
          <w:tcPr>
            <w:tcW w:w="3514" w:type="dxa"/>
          </w:tcPr>
          <w:p w14:paraId="540983C4" w14:textId="77777777" w:rsidR="004E19F8" w:rsidRDefault="006A6443">
            <w:pPr>
              <w:pStyle w:val="TableParagraph"/>
              <w:spacing w:before="4"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Чувствительность</w:t>
            </w:r>
          </w:p>
        </w:tc>
        <w:tc>
          <w:tcPr>
            <w:tcW w:w="6696" w:type="dxa"/>
          </w:tcPr>
          <w:p w14:paraId="0C10D092" w14:textId="77777777" w:rsidR="004E19F8" w:rsidRDefault="006A6443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</w:t>
            </w:r>
            <w:r>
              <w:rPr>
                <w:sz w:val="20"/>
              </w:rPr>
              <w:t xml:space="preserve">0,1 </w:t>
            </w:r>
            <w:proofErr w:type="spellStart"/>
            <w:r>
              <w:rPr>
                <w:sz w:val="20"/>
              </w:rPr>
              <w:t>ppmv</w:t>
            </w:r>
            <w:proofErr w:type="spellEnd"/>
            <w:r>
              <w:rPr>
                <w:sz w:val="20"/>
              </w:rPr>
              <w:t xml:space="preserve"> или 0,5% от показания (что больше)</w:t>
            </w:r>
          </w:p>
        </w:tc>
      </w:tr>
      <w:tr w:rsidR="004E19F8" w14:paraId="7B087842" w14:textId="77777777">
        <w:trPr>
          <w:trHeight w:val="239"/>
        </w:trPr>
        <w:tc>
          <w:tcPr>
            <w:tcW w:w="3514" w:type="dxa"/>
            <w:shd w:val="clear" w:color="auto" w:fill="D7D7D7"/>
          </w:tcPr>
          <w:p w14:paraId="2BC1E9BF" w14:textId="77777777" w:rsidR="004E19F8" w:rsidRDefault="006A6443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Время отклика</w:t>
            </w:r>
          </w:p>
        </w:tc>
        <w:tc>
          <w:tcPr>
            <w:tcW w:w="6696" w:type="dxa"/>
            <w:shd w:val="clear" w:color="auto" w:fill="D7D7D7"/>
          </w:tcPr>
          <w:p w14:paraId="4931153C" w14:textId="77777777" w:rsidR="004E19F8" w:rsidRDefault="006A6443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Менее 5 мин для 63% от заданного ступенчатого изменения</w:t>
            </w:r>
          </w:p>
        </w:tc>
      </w:tr>
      <w:tr w:rsidR="004E19F8" w14:paraId="5D753DA4" w14:textId="77777777">
        <w:trPr>
          <w:trHeight w:val="690"/>
        </w:trPr>
        <w:tc>
          <w:tcPr>
            <w:tcW w:w="3514" w:type="dxa"/>
          </w:tcPr>
          <w:p w14:paraId="0EFA7789" w14:textId="77777777" w:rsidR="004E19F8" w:rsidRDefault="006A6443">
            <w:pPr>
              <w:pStyle w:val="TableParagraph"/>
              <w:spacing w:before="4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Аналоговые выходы</w:t>
            </w:r>
          </w:p>
        </w:tc>
        <w:tc>
          <w:tcPr>
            <w:tcW w:w="6696" w:type="dxa"/>
          </w:tcPr>
          <w:p w14:paraId="39C88A7A" w14:textId="77777777" w:rsidR="004E19F8" w:rsidRDefault="006A6443">
            <w:pPr>
              <w:pStyle w:val="TableParagraph"/>
              <w:spacing w:before="3" w:line="230" w:lineRule="exact"/>
              <w:ind w:left="109" w:right="1233"/>
              <w:rPr>
                <w:sz w:val="20"/>
              </w:rPr>
            </w:pPr>
            <w:r>
              <w:rPr>
                <w:sz w:val="20"/>
              </w:rPr>
              <w:t>4...20 мА (один выход на каждую точку отбора пробы, для 1 точечного варианта - два выхода) программируются Пользователем</w:t>
            </w:r>
          </w:p>
        </w:tc>
      </w:tr>
      <w:tr w:rsidR="004E19F8" w14:paraId="419356E9" w14:textId="77777777">
        <w:trPr>
          <w:trHeight w:val="237"/>
        </w:trPr>
        <w:tc>
          <w:tcPr>
            <w:tcW w:w="3514" w:type="dxa"/>
            <w:shd w:val="clear" w:color="auto" w:fill="CCCCCC"/>
          </w:tcPr>
          <w:p w14:paraId="75CA95D1" w14:textId="77777777" w:rsidR="004E19F8" w:rsidRDefault="006A6443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Релейные выходы</w:t>
            </w:r>
          </w:p>
        </w:tc>
        <w:tc>
          <w:tcPr>
            <w:tcW w:w="6696" w:type="dxa"/>
            <w:shd w:val="clear" w:color="auto" w:fill="CCCCCC"/>
          </w:tcPr>
          <w:p w14:paraId="77E25993" w14:textId="77777777" w:rsidR="004E19F8" w:rsidRDefault="006A644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4 реле (32 В, 1 А)</w:t>
            </w:r>
          </w:p>
        </w:tc>
      </w:tr>
      <w:tr w:rsidR="004E19F8" w14:paraId="49C6BD1C" w14:textId="77777777">
        <w:trPr>
          <w:trHeight w:val="239"/>
        </w:trPr>
        <w:tc>
          <w:tcPr>
            <w:tcW w:w="3514" w:type="dxa"/>
          </w:tcPr>
          <w:p w14:paraId="4C7A01E2" w14:textId="77777777" w:rsidR="004E19F8" w:rsidRDefault="006A6443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Интерфейс</w:t>
            </w:r>
          </w:p>
        </w:tc>
        <w:tc>
          <w:tcPr>
            <w:tcW w:w="6696" w:type="dxa"/>
          </w:tcPr>
          <w:p w14:paraId="7FA721C0" w14:textId="77777777" w:rsidR="004E19F8" w:rsidRDefault="006A6443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RS-485</w:t>
            </w:r>
          </w:p>
        </w:tc>
      </w:tr>
      <w:tr w:rsidR="004E19F8" w14:paraId="1B7FA471" w14:textId="77777777">
        <w:trPr>
          <w:trHeight w:val="239"/>
        </w:trPr>
        <w:tc>
          <w:tcPr>
            <w:tcW w:w="3514" w:type="dxa"/>
            <w:shd w:val="clear" w:color="auto" w:fill="D7D7D7"/>
          </w:tcPr>
          <w:p w14:paraId="6851A679" w14:textId="77777777" w:rsidR="004E19F8" w:rsidRDefault="006A6443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Клавиатура</w:t>
            </w:r>
          </w:p>
        </w:tc>
        <w:tc>
          <w:tcPr>
            <w:tcW w:w="6696" w:type="dxa"/>
            <w:shd w:val="clear" w:color="auto" w:fill="D7D7D7"/>
          </w:tcPr>
          <w:p w14:paraId="1F6C5EDA" w14:textId="77777777" w:rsidR="004E19F8" w:rsidRDefault="006A6443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Мембранная, 18 клавиш</w:t>
            </w:r>
          </w:p>
        </w:tc>
      </w:tr>
      <w:tr w:rsidR="004E19F8" w14:paraId="5F7A08EE" w14:textId="77777777">
        <w:trPr>
          <w:trHeight w:val="239"/>
        </w:trPr>
        <w:tc>
          <w:tcPr>
            <w:tcW w:w="3514" w:type="dxa"/>
          </w:tcPr>
          <w:p w14:paraId="0AD45553" w14:textId="77777777" w:rsidR="004E19F8" w:rsidRDefault="006A6443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Дисплей</w:t>
            </w:r>
          </w:p>
        </w:tc>
        <w:tc>
          <w:tcPr>
            <w:tcW w:w="6696" w:type="dxa"/>
          </w:tcPr>
          <w:p w14:paraId="0EDA1591" w14:textId="77777777" w:rsidR="004E19F8" w:rsidRDefault="006A6443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Флуоресцентный, 4 строки по 20 символов</w:t>
            </w:r>
          </w:p>
        </w:tc>
      </w:tr>
      <w:tr w:rsidR="004E19F8" w14:paraId="4ECCFE88" w14:textId="77777777">
        <w:trPr>
          <w:trHeight w:val="239"/>
        </w:trPr>
        <w:tc>
          <w:tcPr>
            <w:tcW w:w="3514" w:type="dxa"/>
            <w:shd w:val="clear" w:color="auto" w:fill="D7D7D7"/>
          </w:tcPr>
          <w:p w14:paraId="67B58792" w14:textId="77777777" w:rsidR="004E19F8" w:rsidRDefault="006A6443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Питание</w:t>
            </w:r>
          </w:p>
        </w:tc>
        <w:tc>
          <w:tcPr>
            <w:tcW w:w="6696" w:type="dxa"/>
            <w:tcBorders>
              <w:bottom w:val="nil"/>
            </w:tcBorders>
            <w:shd w:val="clear" w:color="auto" w:fill="D7D7D7"/>
          </w:tcPr>
          <w:p w14:paraId="3A1EE892" w14:textId="77777777" w:rsidR="004E19F8" w:rsidRDefault="006A6443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230+20 В, 50/60 Гц; 160 Вт (полевой блок), 50 Вт (контроллер)</w:t>
            </w:r>
          </w:p>
        </w:tc>
      </w:tr>
      <w:tr w:rsidR="004E19F8" w14:paraId="58609742" w14:textId="77777777">
        <w:trPr>
          <w:trHeight w:val="1209"/>
        </w:trPr>
        <w:tc>
          <w:tcPr>
            <w:tcW w:w="3514" w:type="dxa"/>
          </w:tcPr>
          <w:p w14:paraId="294D8AEA" w14:textId="77777777" w:rsidR="004E19F8" w:rsidRDefault="006A6443">
            <w:pPr>
              <w:pStyle w:val="TableParagraph"/>
              <w:spacing w:before="4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 пробы</w:t>
            </w:r>
          </w:p>
        </w:tc>
        <w:tc>
          <w:tcPr>
            <w:tcW w:w="6696" w:type="dxa"/>
            <w:tcBorders>
              <w:top w:val="nil"/>
            </w:tcBorders>
          </w:tcPr>
          <w:p w14:paraId="1ED6EEE1" w14:textId="77777777" w:rsidR="004E19F8" w:rsidRDefault="006A6443">
            <w:pPr>
              <w:pStyle w:val="TableParagraph"/>
              <w:numPr>
                <w:ilvl w:val="0"/>
                <w:numId w:val="4"/>
              </w:numPr>
              <w:tabs>
                <w:tab w:val="left" w:pos="204"/>
              </w:tabs>
              <w:spacing w:line="245" w:lineRule="exact"/>
              <w:ind w:left="203" w:hanging="95"/>
              <w:rPr>
                <w:sz w:val="20"/>
              </w:rPr>
            </w:pPr>
            <w:r>
              <w:rPr>
                <w:sz w:val="20"/>
              </w:rPr>
              <w:t>Давление на входе: 207...690 кПа, температура: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0...100°С</w:t>
            </w:r>
          </w:p>
          <w:p w14:paraId="3696E63C" w14:textId="77777777" w:rsidR="004E19F8" w:rsidRDefault="006A6443">
            <w:pPr>
              <w:pStyle w:val="TableParagraph"/>
              <w:numPr>
                <w:ilvl w:val="0"/>
                <w:numId w:val="4"/>
              </w:numPr>
              <w:tabs>
                <w:tab w:val="left" w:pos="204"/>
              </w:tabs>
              <w:spacing w:line="245" w:lineRule="exact"/>
              <w:ind w:left="203" w:hanging="95"/>
              <w:rPr>
                <w:sz w:val="20"/>
              </w:rPr>
            </w:pPr>
            <w:r>
              <w:rPr>
                <w:sz w:val="20"/>
              </w:rPr>
              <w:t>Давление в измерительной ячейке: 103 кПа</w:t>
            </w:r>
          </w:p>
          <w:p w14:paraId="560B63FD" w14:textId="77777777" w:rsidR="004E19F8" w:rsidRDefault="006A6443">
            <w:pPr>
              <w:pStyle w:val="TableParagraph"/>
              <w:numPr>
                <w:ilvl w:val="0"/>
                <w:numId w:val="4"/>
              </w:numPr>
              <w:tabs>
                <w:tab w:val="left" w:pos="204"/>
              </w:tabs>
              <w:spacing w:line="245" w:lineRule="exact"/>
              <w:ind w:left="203" w:hanging="95"/>
              <w:rPr>
                <w:sz w:val="20"/>
              </w:rPr>
            </w:pPr>
            <w:r>
              <w:rPr>
                <w:sz w:val="20"/>
              </w:rPr>
              <w:t>Давление сброса: не более 69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кПа</w:t>
            </w:r>
          </w:p>
          <w:p w14:paraId="0E07B2BC" w14:textId="77777777" w:rsidR="004E19F8" w:rsidRDefault="006A6443">
            <w:pPr>
              <w:pStyle w:val="TableParagraph"/>
              <w:numPr>
                <w:ilvl w:val="0"/>
                <w:numId w:val="4"/>
              </w:numPr>
              <w:tabs>
                <w:tab w:val="left" w:pos="204"/>
              </w:tabs>
              <w:spacing w:before="17" w:line="230" w:lineRule="exact"/>
              <w:ind w:right="100" w:firstLine="0"/>
              <w:rPr>
                <w:sz w:val="20"/>
              </w:rPr>
            </w:pPr>
            <w:r>
              <w:rPr>
                <w:sz w:val="20"/>
              </w:rPr>
              <w:t>Расход: 750 мл/мин при давлении 103 кПа, (250 мл/мин для каждого газа: анализируемого, опорного,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калибровочного)</w:t>
            </w:r>
          </w:p>
        </w:tc>
      </w:tr>
      <w:tr w:rsidR="004E19F8" w14:paraId="238D00F8" w14:textId="77777777">
        <w:trPr>
          <w:trHeight w:val="237"/>
        </w:trPr>
        <w:tc>
          <w:tcPr>
            <w:tcW w:w="3514" w:type="dxa"/>
            <w:shd w:val="clear" w:color="auto" w:fill="D7D7D7"/>
          </w:tcPr>
          <w:p w14:paraId="0C97AB54" w14:textId="77777777" w:rsidR="004E19F8" w:rsidRDefault="006A6443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Число точек отбора</w:t>
            </w:r>
          </w:p>
        </w:tc>
        <w:tc>
          <w:tcPr>
            <w:tcW w:w="6696" w:type="dxa"/>
            <w:shd w:val="clear" w:color="auto" w:fill="D7D7D7"/>
          </w:tcPr>
          <w:p w14:paraId="31945BA8" w14:textId="77777777" w:rsidR="004E19F8" w:rsidRDefault="006A644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1...4</w:t>
            </w:r>
          </w:p>
        </w:tc>
      </w:tr>
      <w:tr w:rsidR="004E19F8" w14:paraId="446AEA8C" w14:textId="77777777">
        <w:trPr>
          <w:trHeight w:val="489"/>
        </w:trPr>
        <w:tc>
          <w:tcPr>
            <w:tcW w:w="3514" w:type="dxa"/>
          </w:tcPr>
          <w:p w14:paraId="736AE1C3" w14:textId="77777777" w:rsidR="004E19F8" w:rsidRDefault="006A6443">
            <w:pPr>
              <w:pStyle w:val="TableParagraph"/>
              <w:spacing w:before="4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Маркировка взрывозащиты</w:t>
            </w:r>
          </w:p>
        </w:tc>
        <w:tc>
          <w:tcPr>
            <w:tcW w:w="6696" w:type="dxa"/>
          </w:tcPr>
          <w:p w14:paraId="6663F477" w14:textId="77777777" w:rsidR="004E19F8" w:rsidRDefault="006A6443">
            <w:pPr>
              <w:pStyle w:val="TableParagraph"/>
              <w:numPr>
                <w:ilvl w:val="0"/>
                <w:numId w:val="3"/>
              </w:numPr>
              <w:tabs>
                <w:tab w:val="left" w:pos="204"/>
              </w:tabs>
              <w:spacing w:line="245" w:lineRule="exact"/>
              <w:ind w:hanging="95"/>
              <w:rPr>
                <w:sz w:val="20"/>
              </w:rPr>
            </w:pPr>
            <w:r>
              <w:rPr>
                <w:sz w:val="20"/>
              </w:rPr>
              <w:t>Полевой блок – 1ExdIICT6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  <w:p w14:paraId="23A67889" w14:textId="77777777" w:rsidR="004E19F8" w:rsidRDefault="006A6443">
            <w:pPr>
              <w:pStyle w:val="TableParagraph"/>
              <w:numPr>
                <w:ilvl w:val="0"/>
                <w:numId w:val="3"/>
              </w:numPr>
              <w:tabs>
                <w:tab w:val="left" w:pos="204"/>
              </w:tabs>
              <w:spacing w:line="224" w:lineRule="exact"/>
              <w:ind w:hanging="95"/>
              <w:rPr>
                <w:sz w:val="20"/>
              </w:rPr>
            </w:pPr>
            <w:r>
              <w:rPr>
                <w:sz w:val="20"/>
              </w:rPr>
              <w:t>Блок управления – возможно исполнение 1ExdIICT6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</w:tr>
      <w:tr w:rsidR="004E19F8" w14:paraId="734EC1E3" w14:textId="77777777">
        <w:trPr>
          <w:trHeight w:val="489"/>
        </w:trPr>
        <w:tc>
          <w:tcPr>
            <w:tcW w:w="3514" w:type="dxa"/>
            <w:shd w:val="clear" w:color="auto" w:fill="D7D7D7"/>
          </w:tcPr>
          <w:p w14:paraId="54B4E156" w14:textId="77777777" w:rsidR="004E19F8" w:rsidRDefault="006A6443">
            <w:pPr>
              <w:pStyle w:val="TableParagraph"/>
              <w:spacing w:line="240" w:lineRule="exact"/>
              <w:ind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 к окружающей среде</w:t>
            </w:r>
          </w:p>
        </w:tc>
        <w:tc>
          <w:tcPr>
            <w:tcW w:w="6696" w:type="dxa"/>
            <w:shd w:val="clear" w:color="auto" w:fill="D7D7D7"/>
          </w:tcPr>
          <w:p w14:paraId="3A359056" w14:textId="77777777" w:rsidR="004E19F8" w:rsidRDefault="006A6443">
            <w:pPr>
              <w:pStyle w:val="TableParagraph"/>
              <w:numPr>
                <w:ilvl w:val="0"/>
                <w:numId w:val="2"/>
              </w:numPr>
              <w:tabs>
                <w:tab w:val="left" w:pos="204"/>
              </w:tabs>
              <w:spacing w:line="245" w:lineRule="exact"/>
              <w:ind w:hanging="95"/>
              <w:rPr>
                <w:sz w:val="20"/>
              </w:rPr>
            </w:pPr>
            <w:r>
              <w:rPr>
                <w:sz w:val="20"/>
              </w:rPr>
              <w:t>Полевой блок: -18...52°С; (-40...+52°С в шкафу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561)</w:t>
            </w:r>
          </w:p>
          <w:p w14:paraId="33EF02E4" w14:textId="77777777" w:rsidR="004E19F8" w:rsidRDefault="006A6443">
            <w:pPr>
              <w:pStyle w:val="TableParagraph"/>
              <w:numPr>
                <w:ilvl w:val="0"/>
                <w:numId w:val="2"/>
              </w:numPr>
              <w:tabs>
                <w:tab w:val="left" w:pos="204"/>
              </w:tabs>
              <w:spacing w:line="224" w:lineRule="exact"/>
              <w:ind w:hanging="95"/>
              <w:rPr>
                <w:sz w:val="20"/>
              </w:rPr>
            </w:pPr>
            <w:r>
              <w:rPr>
                <w:sz w:val="20"/>
              </w:rPr>
              <w:t>Блок управления: -10...+50°С, 0...95% относит.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влажности</w:t>
            </w:r>
          </w:p>
        </w:tc>
      </w:tr>
      <w:tr w:rsidR="004E19F8" w14:paraId="6F62B4F4" w14:textId="77777777">
        <w:trPr>
          <w:trHeight w:val="978"/>
        </w:trPr>
        <w:tc>
          <w:tcPr>
            <w:tcW w:w="3514" w:type="dxa"/>
          </w:tcPr>
          <w:p w14:paraId="2F71123C" w14:textId="77777777" w:rsidR="004E19F8" w:rsidRDefault="006A6443">
            <w:pPr>
              <w:pStyle w:val="TableParagraph"/>
              <w:spacing w:before="4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Габариты (Ш </w:t>
            </w:r>
            <w:r>
              <w:rPr>
                <w:sz w:val="20"/>
              </w:rPr>
              <w:t xml:space="preserve">х </w:t>
            </w:r>
            <w:r>
              <w:rPr>
                <w:b/>
                <w:sz w:val="20"/>
              </w:rPr>
              <w:t xml:space="preserve">В </w:t>
            </w:r>
            <w:r>
              <w:rPr>
                <w:sz w:val="20"/>
              </w:rPr>
              <w:t xml:space="preserve">х </w:t>
            </w:r>
            <w:r>
              <w:rPr>
                <w:b/>
                <w:sz w:val="20"/>
              </w:rPr>
              <w:t>Д)</w:t>
            </w:r>
          </w:p>
        </w:tc>
        <w:tc>
          <w:tcPr>
            <w:tcW w:w="6696" w:type="dxa"/>
          </w:tcPr>
          <w:p w14:paraId="1FD54983" w14:textId="77777777" w:rsidR="004E19F8" w:rsidRDefault="006A6443">
            <w:pPr>
              <w:pStyle w:val="TableParagraph"/>
              <w:numPr>
                <w:ilvl w:val="0"/>
                <w:numId w:val="1"/>
              </w:numPr>
              <w:tabs>
                <w:tab w:val="left" w:pos="204"/>
              </w:tabs>
              <w:spacing w:line="245" w:lineRule="exact"/>
              <w:ind w:hanging="95"/>
              <w:rPr>
                <w:sz w:val="20"/>
              </w:rPr>
            </w:pPr>
            <w:r>
              <w:rPr>
                <w:sz w:val="20"/>
              </w:rPr>
              <w:t>370х432х380 мм (полевой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блок)</w:t>
            </w:r>
          </w:p>
          <w:p w14:paraId="5471E587" w14:textId="77777777" w:rsidR="004E19F8" w:rsidRDefault="006A6443">
            <w:pPr>
              <w:pStyle w:val="TableParagraph"/>
              <w:numPr>
                <w:ilvl w:val="0"/>
                <w:numId w:val="1"/>
              </w:numPr>
              <w:tabs>
                <w:tab w:val="left" w:pos="204"/>
              </w:tabs>
              <w:spacing w:line="245" w:lineRule="exact"/>
              <w:ind w:hanging="95"/>
              <w:rPr>
                <w:sz w:val="20"/>
              </w:rPr>
            </w:pPr>
            <w:r>
              <w:rPr>
                <w:sz w:val="20"/>
              </w:rPr>
              <w:t>292х289х194 мм (блок управления, для монтажа на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стене)</w:t>
            </w:r>
          </w:p>
          <w:p w14:paraId="307F5C10" w14:textId="77777777" w:rsidR="004E19F8" w:rsidRDefault="006A6443">
            <w:pPr>
              <w:pStyle w:val="TableParagraph"/>
              <w:numPr>
                <w:ilvl w:val="0"/>
                <w:numId w:val="1"/>
              </w:numPr>
              <w:tabs>
                <w:tab w:val="left" w:pos="204"/>
              </w:tabs>
              <w:spacing w:line="245" w:lineRule="exact"/>
              <w:ind w:hanging="95"/>
              <w:rPr>
                <w:sz w:val="20"/>
              </w:rPr>
            </w:pPr>
            <w:r>
              <w:rPr>
                <w:sz w:val="20"/>
              </w:rPr>
              <w:t>231х167х320 мм (блок управления, для монтажа на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щите)</w:t>
            </w:r>
          </w:p>
          <w:p w14:paraId="20FB9A7F" w14:textId="77777777" w:rsidR="004E19F8" w:rsidRDefault="006A6443">
            <w:pPr>
              <w:pStyle w:val="TableParagraph"/>
              <w:numPr>
                <w:ilvl w:val="0"/>
                <w:numId w:val="1"/>
              </w:numPr>
              <w:tabs>
                <w:tab w:val="left" w:pos="204"/>
              </w:tabs>
              <w:spacing w:line="224" w:lineRule="exact"/>
              <w:ind w:hanging="95"/>
              <w:rPr>
                <w:sz w:val="20"/>
              </w:rPr>
            </w:pPr>
            <w:r>
              <w:rPr>
                <w:sz w:val="20"/>
              </w:rPr>
              <w:t>231х133х320 мм (блок управления, для монтажа в 19"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стойке)</w:t>
            </w:r>
          </w:p>
        </w:tc>
      </w:tr>
      <w:tr w:rsidR="004E19F8" w14:paraId="525AFB89" w14:textId="77777777">
        <w:trPr>
          <w:trHeight w:val="239"/>
        </w:trPr>
        <w:tc>
          <w:tcPr>
            <w:tcW w:w="3514" w:type="dxa"/>
            <w:shd w:val="clear" w:color="auto" w:fill="D7D7D7"/>
          </w:tcPr>
          <w:p w14:paraId="38C4E509" w14:textId="77777777" w:rsidR="004E19F8" w:rsidRDefault="006A6443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Масса нетто</w:t>
            </w:r>
          </w:p>
        </w:tc>
        <w:tc>
          <w:tcPr>
            <w:tcW w:w="6696" w:type="dxa"/>
            <w:shd w:val="clear" w:color="auto" w:fill="D7D7D7"/>
          </w:tcPr>
          <w:p w14:paraId="74934F6D" w14:textId="77777777" w:rsidR="004E19F8" w:rsidRDefault="006A6443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34 кг (полевой блок), 6 кг (блок управления)</w:t>
            </w:r>
          </w:p>
        </w:tc>
      </w:tr>
    </w:tbl>
    <w:p w14:paraId="0770A930" w14:textId="77777777" w:rsidR="004E19F8" w:rsidRDefault="004E19F8">
      <w:pPr>
        <w:pStyle w:val="a3"/>
        <w:spacing w:before="1"/>
        <w:ind w:left="0"/>
        <w:rPr>
          <w:b/>
          <w:i/>
          <w:sz w:val="25"/>
        </w:rPr>
      </w:pPr>
    </w:p>
    <w:p w14:paraId="081757EE" w14:textId="77777777" w:rsidR="004E19F8" w:rsidRDefault="006A6443">
      <w:pPr>
        <w:ind w:left="202"/>
        <w:jc w:val="both"/>
        <w:rPr>
          <w:b/>
          <w:i/>
          <w:sz w:val="24"/>
        </w:rPr>
      </w:pPr>
      <w:r>
        <w:rPr>
          <w:b/>
          <w:i/>
          <w:sz w:val="24"/>
        </w:rPr>
        <w:t>Информация для заказа</w:t>
      </w:r>
    </w:p>
    <w:p w14:paraId="0294EF80" w14:textId="77777777" w:rsidR="004E19F8" w:rsidRDefault="006A6443">
      <w:pPr>
        <w:pStyle w:val="1"/>
        <w:spacing w:before="103"/>
        <w:jc w:val="both"/>
      </w:pPr>
      <w:r>
        <w:t>Стандартная поставка:</w:t>
      </w:r>
    </w:p>
    <w:p w14:paraId="26B4B128" w14:textId="77777777" w:rsidR="004E19F8" w:rsidRDefault="006A6443">
      <w:pPr>
        <w:pStyle w:val="a3"/>
        <w:spacing w:before="102" w:line="249" w:lineRule="auto"/>
        <w:ind w:left="202" w:right="393" w:firstLine="57"/>
        <w:jc w:val="both"/>
      </w:pPr>
      <w:r>
        <w:t>♦</w:t>
      </w:r>
      <w:r>
        <w:rPr>
          <w:b/>
        </w:rPr>
        <w:t>Полевой блок</w:t>
      </w:r>
      <w:r>
        <w:t xml:space="preserve">. Устанавливается в непосредственной близости от места отбора пробы в необслуживаемом помещении анализаторной или в шкафу системы </w:t>
      </w:r>
      <w:proofErr w:type="spellStart"/>
      <w:r>
        <w:t>проотбора</w:t>
      </w:r>
      <w:proofErr w:type="spellEnd"/>
      <w:r>
        <w:t xml:space="preserve"> </w:t>
      </w:r>
      <w:r>
        <w:rPr>
          <w:b/>
        </w:rPr>
        <w:t>561</w:t>
      </w:r>
      <w:r>
        <w:t xml:space="preserve">. Рядом с полевым блоком монтируется стандартный осушитель </w:t>
      </w:r>
      <w:r>
        <w:rPr>
          <w:b/>
        </w:rPr>
        <w:t xml:space="preserve">3А </w:t>
      </w:r>
      <w:r>
        <w:t xml:space="preserve">и </w:t>
      </w:r>
      <w:proofErr w:type="spellStart"/>
      <w:r>
        <w:t>суперосушитель</w:t>
      </w:r>
      <w:proofErr w:type="spellEnd"/>
      <w:r>
        <w:t xml:space="preserve"> с ловушкой для загрязнений (по зак</w:t>
      </w:r>
      <w:r>
        <w:t>азу).</w:t>
      </w:r>
    </w:p>
    <w:p w14:paraId="7CFD1316" w14:textId="77777777" w:rsidR="004E19F8" w:rsidRDefault="006A6443">
      <w:pPr>
        <w:tabs>
          <w:tab w:val="left" w:pos="10071"/>
        </w:tabs>
        <w:spacing w:line="224" w:lineRule="exact"/>
        <w:ind w:left="173"/>
        <w:jc w:val="both"/>
        <w:rPr>
          <w:sz w:val="20"/>
        </w:rPr>
      </w:pPr>
      <w:r>
        <w:rPr>
          <w:rFonts w:ascii="Times New Roman" w:hAnsi="Times New Roman"/>
          <w:sz w:val="20"/>
          <w:shd w:val="clear" w:color="auto" w:fill="D7D7D7"/>
        </w:rPr>
        <w:t xml:space="preserve"> </w:t>
      </w:r>
      <w:r>
        <w:rPr>
          <w:rFonts w:ascii="Times New Roman" w:hAnsi="Times New Roman"/>
          <w:spacing w:val="-14"/>
          <w:sz w:val="20"/>
          <w:shd w:val="clear" w:color="auto" w:fill="D7D7D7"/>
        </w:rPr>
        <w:t xml:space="preserve"> </w:t>
      </w:r>
      <w:r>
        <w:rPr>
          <w:sz w:val="20"/>
          <w:shd w:val="clear" w:color="auto" w:fill="D7D7D7"/>
        </w:rPr>
        <w:t>♦</w:t>
      </w:r>
      <w:r>
        <w:rPr>
          <w:b/>
          <w:sz w:val="20"/>
          <w:shd w:val="clear" w:color="auto" w:fill="D7D7D7"/>
        </w:rPr>
        <w:t>Осушитель</w:t>
      </w:r>
      <w:r>
        <w:rPr>
          <w:b/>
          <w:spacing w:val="-3"/>
          <w:sz w:val="20"/>
          <w:shd w:val="clear" w:color="auto" w:fill="D7D7D7"/>
        </w:rPr>
        <w:t xml:space="preserve"> </w:t>
      </w:r>
      <w:r>
        <w:rPr>
          <w:sz w:val="20"/>
          <w:shd w:val="clear" w:color="auto" w:fill="D7D7D7"/>
        </w:rPr>
        <w:t>стандартный</w:t>
      </w:r>
      <w:r>
        <w:rPr>
          <w:sz w:val="20"/>
          <w:shd w:val="clear" w:color="auto" w:fill="D7D7D7"/>
        </w:rPr>
        <w:tab/>
      </w:r>
    </w:p>
    <w:p w14:paraId="13D235BF" w14:textId="77777777" w:rsidR="004E19F8" w:rsidRDefault="006A6443">
      <w:pPr>
        <w:pStyle w:val="a3"/>
        <w:spacing w:before="10" w:line="242" w:lineRule="auto"/>
        <w:ind w:left="202" w:right="393" w:firstLine="57"/>
        <w:jc w:val="both"/>
      </w:pPr>
      <w:r>
        <w:t>♦</w:t>
      </w:r>
      <w:r>
        <w:rPr>
          <w:b/>
        </w:rPr>
        <w:t>Блок управления (контроллер)</w:t>
      </w:r>
      <w:r>
        <w:t>. Предназначен для управления полевым блоком, отображения результатов измерений и служебной информации. Имеет аналоговые, релейные и цифровой выходы. Возможны три варианта монтажа контроллера в о</w:t>
      </w:r>
      <w:r>
        <w:t>ператорной: щитовой, настенный и в 19" стойке по стандарту DIN.</w:t>
      </w:r>
    </w:p>
    <w:p w14:paraId="02649285" w14:textId="77777777" w:rsidR="004E19F8" w:rsidRDefault="006A6443">
      <w:pPr>
        <w:pStyle w:val="1"/>
        <w:spacing w:before="151"/>
      </w:pPr>
      <w:r>
        <w:t>По дополнительному заказу:</w:t>
      </w:r>
    </w:p>
    <w:p w14:paraId="67559948" w14:textId="77777777" w:rsidR="004E19F8" w:rsidRDefault="006A6443">
      <w:pPr>
        <w:pStyle w:val="a3"/>
        <w:spacing w:before="102" w:line="242" w:lineRule="auto"/>
        <w:ind w:left="202" w:right="45" w:firstLine="57"/>
      </w:pPr>
      <w:r>
        <w:t>♦</w:t>
      </w:r>
      <w:r>
        <w:rPr>
          <w:b/>
        </w:rPr>
        <w:t xml:space="preserve">561 </w:t>
      </w:r>
      <w:r>
        <w:t xml:space="preserve">- </w:t>
      </w:r>
      <w:r>
        <w:rPr>
          <w:b/>
        </w:rPr>
        <w:t xml:space="preserve">система </w:t>
      </w:r>
      <w:proofErr w:type="spellStart"/>
      <w:r>
        <w:rPr>
          <w:b/>
        </w:rPr>
        <w:t>пробоподготовки</w:t>
      </w:r>
      <w:proofErr w:type="spellEnd"/>
      <w:r>
        <w:t>, которая представляет из себя металлический шкаф с электрообогревом, в котором установлены полевой блок 560В, осушители, ловушка для з</w:t>
      </w:r>
      <w:r>
        <w:t xml:space="preserve">агрязнений и газовая схема в сборе, состоящая из клапанов, </w:t>
      </w:r>
      <w:proofErr w:type="spellStart"/>
      <w:r>
        <w:t>байпасных</w:t>
      </w:r>
      <w:proofErr w:type="spellEnd"/>
      <w:r>
        <w:t xml:space="preserve"> контуров, дренажного коллектора и электроклапанов для переключения точек отбора (</w:t>
      </w:r>
      <w:proofErr w:type="spellStart"/>
      <w:r>
        <w:t>максимаально</w:t>
      </w:r>
      <w:proofErr w:type="spellEnd"/>
      <w:r>
        <w:t xml:space="preserve"> до 4).</w:t>
      </w:r>
    </w:p>
    <w:p w14:paraId="59E65C5D" w14:textId="77777777" w:rsidR="004E19F8" w:rsidRDefault="006A6443">
      <w:pPr>
        <w:pStyle w:val="a3"/>
        <w:tabs>
          <w:tab w:val="left" w:pos="10215"/>
        </w:tabs>
        <w:spacing w:line="227" w:lineRule="exact"/>
        <w:ind w:left="173"/>
      </w:pPr>
      <w:r>
        <w:rPr>
          <w:rFonts w:ascii="Times New Roman" w:hAnsi="Times New Roman"/>
          <w:shd w:val="clear" w:color="auto" w:fill="D7D7D7"/>
        </w:rPr>
        <w:t xml:space="preserve"> </w:t>
      </w:r>
      <w:r>
        <w:rPr>
          <w:rFonts w:ascii="Times New Roman" w:hAnsi="Times New Roman"/>
          <w:spacing w:val="-14"/>
          <w:shd w:val="clear" w:color="auto" w:fill="D7D7D7"/>
        </w:rPr>
        <w:t xml:space="preserve"> </w:t>
      </w:r>
      <w:r>
        <w:rPr>
          <w:shd w:val="clear" w:color="auto" w:fill="D7D7D7"/>
        </w:rPr>
        <w:t>♦</w:t>
      </w:r>
      <w:r>
        <w:rPr>
          <w:shd w:val="clear" w:color="auto" w:fill="D7D7D7"/>
        </w:rPr>
        <w:t>Редуктор/испаритель с электроподогревом, смонтированный в металлическом кожухе</w:t>
      </w:r>
      <w:r>
        <w:rPr>
          <w:shd w:val="clear" w:color="auto" w:fill="D7D7D7"/>
        </w:rPr>
        <w:tab/>
      </w:r>
    </w:p>
    <w:p w14:paraId="75723A44" w14:textId="77777777" w:rsidR="004E19F8" w:rsidRDefault="006A6443">
      <w:pPr>
        <w:pStyle w:val="a3"/>
        <w:ind w:left="260"/>
      </w:pPr>
      <w:r>
        <w:t>♦</w:t>
      </w:r>
      <w:proofErr w:type="spellStart"/>
      <w:r>
        <w:t>Суперосушитель</w:t>
      </w:r>
      <w:proofErr w:type="spellEnd"/>
      <w:r>
        <w:t xml:space="preserve"> (для диапазона 0...5 </w:t>
      </w:r>
      <w:proofErr w:type="spellStart"/>
      <w:r>
        <w:t>ppmv</w:t>
      </w:r>
      <w:proofErr w:type="spellEnd"/>
      <w:r>
        <w:t>)</w:t>
      </w:r>
    </w:p>
    <w:p w14:paraId="3A3244C8" w14:textId="77777777" w:rsidR="004E19F8" w:rsidRDefault="006A6443">
      <w:pPr>
        <w:pStyle w:val="a3"/>
        <w:tabs>
          <w:tab w:val="left" w:pos="10215"/>
        </w:tabs>
        <w:spacing w:before="1"/>
        <w:ind w:left="173"/>
      </w:pPr>
      <w:r>
        <w:rPr>
          <w:rFonts w:ascii="Times New Roman" w:hAnsi="Times New Roman"/>
          <w:shd w:val="clear" w:color="auto" w:fill="D7D7D7"/>
        </w:rPr>
        <w:t xml:space="preserve"> </w:t>
      </w:r>
      <w:r>
        <w:rPr>
          <w:rFonts w:ascii="Times New Roman" w:hAnsi="Times New Roman"/>
          <w:spacing w:val="-14"/>
          <w:shd w:val="clear" w:color="auto" w:fill="D7D7D7"/>
        </w:rPr>
        <w:t xml:space="preserve"> </w:t>
      </w:r>
      <w:r>
        <w:rPr>
          <w:shd w:val="clear" w:color="auto" w:fill="D7D7D7"/>
        </w:rPr>
        <w:t>♦</w:t>
      </w:r>
      <w:r>
        <w:rPr>
          <w:shd w:val="clear" w:color="auto" w:fill="D7D7D7"/>
        </w:rPr>
        <w:t>Ловушка для</w:t>
      </w:r>
      <w:r>
        <w:rPr>
          <w:spacing w:val="1"/>
          <w:shd w:val="clear" w:color="auto" w:fill="D7D7D7"/>
        </w:rPr>
        <w:t xml:space="preserve"> </w:t>
      </w:r>
      <w:r>
        <w:rPr>
          <w:shd w:val="clear" w:color="auto" w:fill="D7D7D7"/>
        </w:rPr>
        <w:t>загрязнений</w:t>
      </w:r>
      <w:r>
        <w:rPr>
          <w:shd w:val="clear" w:color="auto" w:fill="D7D7D7"/>
        </w:rPr>
        <w:tab/>
      </w:r>
    </w:p>
    <w:p w14:paraId="35856CB9" w14:textId="77777777" w:rsidR="004E19F8" w:rsidRDefault="006A6443">
      <w:pPr>
        <w:pStyle w:val="a3"/>
        <w:ind w:left="260"/>
      </w:pPr>
      <w:r>
        <w:t>♦</w:t>
      </w:r>
      <w:r>
        <w:t>Ассиметричный цикл (для сильно загрязненных и влажных газов)</w:t>
      </w:r>
    </w:p>
    <w:p w14:paraId="5AA8B44C" w14:textId="77777777" w:rsidR="004E19F8" w:rsidRDefault="006A6443">
      <w:pPr>
        <w:pStyle w:val="a3"/>
        <w:tabs>
          <w:tab w:val="left" w:pos="10215"/>
        </w:tabs>
        <w:spacing w:before="10"/>
        <w:ind w:left="173"/>
      </w:pPr>
      <w:r>
        <w:rPr>
          <w:rFonts w:ascii="Times New Roman" w:hAnsi="Times New Roman"/>
          <w:shd w:val="clear" w:color="auto" w:fill="CCCCCC"/>
        </w:rPr>
        <w:t xml:space="preserve"> </w:t>
      </w:r>
      <w:r>
        <w:rPr>
          <w:rFonts w:ascii="Times New Roman" w:hAnsi="Times New Roman"/>
          <w:spacing w:val="-14"/>
          <w:shd w:val="clear" w:color="auto" w:fill="CCCCCC"/>
        </w:rPr>
        <w:t xml:space="preserve"> </w:t>
      </w:r>
      <w:r>
        <w:rPr>
          <w:shd w:val="clear" w:color="auto" w:fill="CCCCCC"/>
        </w:rPr>
        <w:t>♦</w:t>
      </w:r>
      <w:r>
        <w:rPr>
          <w:shd w:val="clear" w:color="auto" w:fill="CCCCCC"/>
        </w:rPr>
        <w:t>Специальный кабель (4 витых пары в экра</w:t>
      </w:r>
      <w:r>
        <w:rPr>
          <w:shd w:val="clear" w:color="auto" w:fill="CCCCCC"/>
        </w:rPr>
        <w:t>не) для связи полевого блока с блоком</w:t>
      </w:r>
      <w:r>
        <w:rPr>
          <w:spacing w:val="15"/>
          <w:shd w:val="clear" w:color="auto" w:fill="CCCCCC"/>
        </w:rPr>
        <w:t xml:space="preserve"> </w:t>
      </w:r>
      <w:r>
        <w:rPr>
          <w:shd w:val="clear" w:color="auto" w:fill="CCCCCC"/>
        </w:rPr>
        <w:t>управления</w:t>
      </w:r>
      <w:r>
        <w:rPr>
          <w:shd w:val="clear" w:color="auto" w:fill="CCCCCC"/>
        </w:rPr>
        <w:tab/>
      </w:r>
    </w:p>
    <w:p w14:paraId="15199F34" w14:textId="77777777" w:rsidR="004E19F8" w:rsidRDefault="006A6443">
      <w:pPr>
        <w:pStyle w:val="a3"/>
        <w:spacing w:before="2"/>
        <w:ind w:left="0"/>
        <w:rPr>
          <w:sz w:val="19"/>
        </w:rPr>
      </w:pPr>
      <w:r>
        <w:pict w14:anchorId="35161D27">
          <v:rect id="_x0000_s1026" style="position:absolute;margin-left:43.7pt;margin-top:13pt;width:502.1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sectPr w:rsidR="004E19F8">
      <w:pgSz w:w="11900" w:h="16840"/>
      <w:pgMar w:top="300" w:right="7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5042A"/>
    <w:multiLevelType w:val="hybridMultilevel"/>
    <w:tmpl w:val="CD385B6A"/>
    <w:lvl w:ilvl="0" w:tplc="8466CBE2">
      <w:numFmt w:val="bullet"/>
      <w:lvlText w:val=""/>
      <w:lvlJc w:val="left"/>
      <w:pPr>
        <w:ind w:left="203" w:hanging="94"/>
      </w:pPr>
      <w:rPr>
        <w:rFonts w:ascii="Symbol" w:eastAsia="Symbol" w:hAnsi="Symbol" w:cs="Symbol" w:hint="default"/>
        <w:spacing w:val="-2"/>
        <w:w w:val="100"/>
        <w:sz w:val="18"/>
        <w:szCs w:val="18"/>
        <w:lang w:val="ru-RU" w:eastAsia="en-US" w:bidi="ar-SA"/>
      </w:rPr>
    </w:lvl>
    <w:lvl w:ilvl="1" w:tplc="273EEC54">
      <w:numFmt w:val="bullet"/>
      <w:lvlText w:val="•"/>
      <w:lvlJc w:val="left"/>
      <w:pPr>
        <w:ind w:left="848" w:hanging="94"/>
      </w:pPr>
      <w:rPr>
        <w:rFonts w:hint="default"/>
        <w:lang w:val="ru-RU" w:eastAsia="en-US" w:bidi="ar-SA"/>
      </w:rPr>
    </w:lvl>
    <w:lvl w:ilvl="2" w:tplc="FBBCF76C">
      <w:numFmt w:val="bullet"/>
      <w:lvlText w:val="•"/>
      <w:lvlJc w:val="left"/>
      <w:pPr>
        <w:ind w:left="1497" w:hanging="94"/>
      </w:pPr>
      <w:rPr>
        <w:rFonts w:hint="default"/>
        <w:lang w:val="ru-RU" w:eastAsia="en-US" w:bidi="ar-SA"/>
      </w:rPr>
    </w:lvl>
    <w:lvl w:ilvl="3" w:tplc="8BEA0CB6">
      <w:numFmt w:val="bullet"/>
      <w:lvlText w:val="•"/>
      <w:lvlJc w:val="left"/>
      <w:pPr>
        <w:ind w:left="2145" w:hanging="94"/>
      </w:pPr>
      <w:rPr>
        <w:rFonts w:hint="default"/>
        <w:lang w:val="ru-RU" w:eastAsia="en-US" w:bidi="ar-SA"/>
      </w:rPr>
    </w:lvl>
    <w:lvl w:ilvl="4" w:tplc="DD8A8740">
      <w:numFmt w:val="bullet"/>
      <w:lvlText w:val="•"/>
      <w:lvlJc w:val="left"/>
      <w:pPr>
        <w:ind w:left="2794" w:hanging="94"/>
      </w:pPr>
      <w:rPr>
        <w:rFonts w:hint="default"/>
        <w:lang w:val="ru-RU" w:eastAsia="en-US" w:bidi="ar-SA"/>
      </w:rPr>
    </w:lvl>
    <w:lvl w:ilvl="5" w:tplc="3CDAE1CA">
      <w:numFmt w:val="bullet"/>
      <w:lvlText w:val="•"/>
      <w:lvlJc w:val="left"/>
      <w:pPr>
        <w:ind w:left="3443" w:hanging="94"/>
      </w:pPr>
      <w:rPr>
        <w:rFonts w:hint="default"/>
        <w:lang w:val="ru-RU" w:eastAsia="en-US" w:bidi="ar-SA"/>
      </w:rPr>
    </w:lvl>
    <w:lvl w:ilvl="6" w:tplc="8386485E">
      <w:numFmt w:val="bullet"/>
      <w:lvlText w:val="•"/>
      <w:lvlJc w:val="left"/>
      <w:pPr>
        <w:ind w:left="4091" w:hanging="94"/>
      </w:pPr>
      <w:rPr>
        <w:rFonts w:hint="default"/>
        <w:lang w:val="ru-RU" w:eastAsia="en-US" w:bidi="ar-SA"/>
      </w:rPr>
    </w:lvl>
    <w:lvl w:ilvl="7" w:tplc="A3D6F1BE">
      <w:numFmt w:val="bullet"/>
      <w:lvlText w:val="•"/>
      <w:lvlJc w:val="left"/>
      <w:pPr>
        <w:ind w:left="4740" w:hanging="94"/>
      </w:pPr>
      <w:rPr>
        <w:rFonts w:hint="default"/>
        <w:lang w:val="ru-RU" w:eastAsia="en-US" w:bidi="ar-SA"/>
      </w:rPr>
    </w:lvl>
    <w:lvl w:ilvl="8" w:tplc="B810DC5E">
      <w:numFmt w:val="bullet"/>
      <w:lvlText w:val="•"/>
      <w:lvlJc w:val="left"/>
      <w:pPr>
        <w:ind w:left="5388" w:hanging="94"/>
      </w:pPr>
      <w:rPr>
        <w:rFonts w:hint="default"/>
        <w:lang w:val="ru-RU" w:eastAsia="en-US" w:bidi="ar-SA"/>
      </w:rPr>
    </w:lvl>
  </w:abstractNum>
  <w:abstractNum w:abstractNumId="1" w15:restartNumberingAfterBreak="0">
    <w:nsid w:val="09EE1C64"/>
    <w:multiLevelType w:val="hybridMultilevel"/>
    <w:tmpl w:val="B11AADF2"/>
    <w:lvl w:ilvl="0" w:tplc="BEF41CC8">
      <w:numFmt w:val="bullet"/>
      <w:lvlText w:val=""/>
      <w:lvlJc w:val="left"/>
      <w:pPr>
        <w:ind w:left="109" w:hanging="94"/>
      </w:pPr>
      <w:rPr>
        <w:rFonts w:ascii="Symbol" w:eastAsia="Symbol" w:hAnsi="Symbol" w:cs="Symbol" w:hint="default"/>
        <w:spacing w:val="-2"/>
        <w:w w:val="100"/>
        <w:sz w:val="18"/>
        <w:szCs w:val="18"/>
        <w:lang w:val="ru-RU" w:eastAsia="en-US" w:bidi="ar-SA"/>
      </w:rPr>
    </w:lvl>
    <w:lvl w:ilvl="1" w:tplc="7E20F74C">
      <w:numFmt w:val="bullet"/>
      <w:lvlText w:val="•"/>
      <w:lvlJc w:val="left"/>
      <w:pPr>
        <w:ind w:left="758" w:hanging="94"/>
      </w:pPr>
      <w:rPr>
        <w:rFonts w:hint="default"/>
        <w:lang w:val="ru-RU" w:eastAsia="en-US" w:bidi="ar-SA"/>
      </w:rPr>
    </w:lvl>
    <w:lvl w:ilvl="2" w:tplc="D808501C">
      <w:numFmt w:val="bullet"/>
      <w:lvlText w:val="•"/>
      <w:lvlJc w:val="left"/>
      <w:pPr>
        <w:ind w:left="1417" w:hanging="94"/>
      </w:pPr>
      <w:rPr>
        <w:rFonts w:hint="default"/>
        <w:lang w:val="ru-RU" w:eastAsia="en-US" w:bidi="ar-SA"/>
      </w:rPr>
    </w:lvl>
    <w:lvl w:ilvl="3" w:tplc="93C8C4EE">
      <w:numFmt w:val="bullet"/>
      <w:lvlText w:val="•"/>
      <w:lvlJc w:val="left"/>
      <w:pPr>
        <w:ind w:left="2075" w:hanging="94"/>
      </w:pPr>
      <w:rPr>
        <w:rFonts w:hint="default"/>
        <w:lang w:val="ru-RU" w:eastAsia="en-US" w:bidi="ar-SA"/>
      </w:rPr>
    </w:lvl>
    <w:lvl w:ilvl="4" w:tplc="53A2DE32">
      <w:numFmt w:val="bullet"/>
      <w:lvlText w:val="•"/>
      <w:lvlJc w:val="left"/>
      <w:pPr>
        <w:ind w:left="2734" w:hanging="94"/>
      </w:pPr>
      <w:rPr>
        <w:rFonts w:hint="default"/>
        <w:lang w:val="ru-RU" w:eastAsia="en-US" w:bidi="ar-SA"/>
      </w:rPr>
    </w:lvl>
    <w:lvl w:ilvl="5" w:tplc="D46CD82A">
      <w:numFmt w:val="bullet"/>
      <w:lvlText w:val="•"/>
      <w:lvlJc w:val="left"/>
      <w:pPr>
        <w:ind w:left="3393" w:hanging="94"/>
      </w:pPr>
      <w:rPr>
        <w:rFonts w:hint="default"/>
        <w:lang w:val="ru-RU" w:eastAsia="en-US" w:bidi="ar-SA"/>
      </w:rPr>
    </w:lvl>
    <w:lvl w:ilvl="6" w:tplc="69263D20">
      <w:numFmt w:val="bullet"/>
      <w:lvlText w:val="•"/>
      <w:lvlJc w:val="left"/>
      <w:pPr>
        <w:ind w:left="4051" w:hanging="94"/>
      </w:pPr>
      <w:rPr>
        <w:rFonts w:hint="default"/>
        <w:lang w:val="ru-RU" w:eastAsia="en-US" w:bidi="ar-SA"/>
      </w:rPr>
    </w:lvl>
    <w:lvl w:ilvl="7" w:tplc="4864AF00">
      <w:numFmt w:val="bullet"/>
      <w:lvlText w:val="•"/>
      <w:lvlJc w:val="left"/>
      <w:pPr>
        <w:ind w:left="4710" w:hanging="94"/>
      </w:pPr>
      <w:rPr>
        <w:rFonts w:hint="default"/>
        <w:lang w:val="ru-RU" w:eastAsia="en-US" w:bidi="ar-SA"/>
      </w:rPr>
    </w:lvl>
    <w:lvl w:ilvl="8" w:tplc="013220BC">
      <w:numFmt w:val="bullet"/>
      <w:lvlText w:val="•"/>
      <w:lvlJc w:val="left"/>
      <w:pPr>
        <w:ind w:left="5368" w:hanging="94"/>
      </w:pPr>
      <w:rPr>
        <w:rFonts w:hint="default"/>
        <w:lang w:val="ru-RU" w:eastAsia="en-US" w:bidi="ar-SA"/>
      </w:rPr>
    </w:lvl>
  </w:abstractNum>
  <w:abstractNum w:abstractNumId="2" w15:restartNumberingAfterBreak="0">
    <w:nsid w:val="11ED5BAB"/>
    <w:multiLevelType w:val="hybridMultilevel"/>
    <w:tmpl w:val="0E7889C2"/>
    <w:lvl w:ilvl="0" w:tplc="5028A282">
      <w:numFmt w:val="bullet"/>
      <w:lvlText w:val=""/>
      <w:lvlJc w:val="left"/>
      <w:pPr>
        <w:ind w:left="203" w:hanging="94"/>
      </w:pPr>
      <w:rPr>
        <w:rFonts w:ascii="Symbol" w:eastAsia="Symbol" w:hAnsi="Symbol" w:cs="Symbol" w:hint="default"/>
        <w:spacing w:val="-2"/>
        <w:w w:val="100"/>
        <w:sz w:val="18"/>
        <w:szCs w:val="18"/>
        <w:lang w:val="ru-RU" w:eastAsia="en-US" w:bidi="ar-SA"/>
      </w:rPr>
    </w:lvl>
    <w:lvl w:ilvl="1" w:tplc="CA26BE1E">
      <w:numFmt w:val="bullet"/>
      <w:lvlText w:val="•"/>
      <w:lvlJc w:val="left"/>
      <w:pPr>
        <w:ind w:left="848" w:hanging="94"/>
      </w:pPr>
      <w:rPr>
        <w:rFonts w:hint="default"/>
        <w:lang w:val="ru-RU" w:eastAsia="en-US" w:bidi="ar-SA"/>
      </w:rPr>
    </w:lvl>
    <w:lvl w:ilvl="2" w:tplc="1C72B9E6">
      <w:numFmt w:val="bullet"/>
      <w:lvlText w:val="•"/>
      <w:lvlJc w:val="left"/>
      <w:pPr>
        <w:ind w:left="1497" w:hanging="94"/>
      </w:pPr>
      <w:rPr>
        <w:rFonts w:hint="default"/>
        <w:lang w:val="ru-RU" w:eastAsia="en-US" w:bidi="ar-SA"/>
      </w:rPr>
    </w:lvl>
    <w:lvl w:ilvl="3" w:tplc="58063FA8">
      <w:numFmt w:val="bullet"/>
      <w:lvlText w:val="•"/>
      <w:lvlJc w:val="left"/>
      <w:pPr>
        <w:ind w:left="2145" w:hanging="94"/>
      </w:pPr>
      <w:rPr>
        <w:rFonts w:hint="default"/>
        <w:lang w:val="ru-RU" w:eastAsia="en-US" w:bidi="ar-SA"/>
      </w:rPr>
    </w:lvl>
    <w:lvl w:ilvl="4" w:tplc="6D363D9E">
      <w:numFmt w:val="bullet"/>
      <w:lvlText w:val="•"/>
      <w:lvlJc w:val="left"/>
      <w:pPr>
        <w:ind w:left="2794" w:hanging="94"/>
      </w:pPr>
      <w:rPr>
        <w:rFonts w:hint="default"/>
        <w:lang w:val="ru-RU" w:eastAsia="en-US" w:bidi="ar-SA"/>
      </w:rPr>
    </w:lvl>
    <w:lvl w:ilvl="5" w:tplc="3148ED0C">
      <w:numFmt w:val="bullet"/>
      <w:lvlText w:val="•"/>
      <w:lvlJc w:val="left"/>
      <w:pPr>
        <w:ind w:left="3443" w:hanging="94"/>
      </w:pPr>
      <w:rPr>
        <w:rFonts w:hint="default"/>
        <w:lang w:val="ru-RU" w:eastAsia="en-US" w:bidi="ar-SA"/>
      </w:rPr>
    </w:lvl>
    <w:lvl w:ilvl="6" w:tplc="AE1E2D44">
      <w:numFmt w:val="bullet"/>
      <w:lvlText w:val="•"/>
      <w:lvlJc w:val="left"/>
      <w:pPr>
        <w:ind w:left="4091" w:hanging="94"/>
      </w:pPr>
      <w:rPr>
        <w:rFonts w:hint="default"/>
        <w:lang w:val="ru-RU" w:eastAsia="en-US" w:bidi="ar-SA"/>
      </w:rPr>
    </w:lvl>
    <w:lvl w:ilvl="7" w:tplc="E544EE52">
      <w:numFmt w:val="bullet"/>
      <w:lvlText w:val="•"/>
      <w:lvlJc w:val="left"/>
      <w:pPr>
        <w:ind w:left="4740" w:hanging="94"/>
      </w:pPr>
      <w:rPr>
        <w:rFonts w:hint="default"/>
        <w:lang w:val="ru-RU" w:eastAsia="en-US" w:bidi="ar-SA"/>
      </w:rPr>
    </w:lvl>
    <w:lvl w:ilvl="8" w:tplc="60D650E6">
      <w:numFmt w:val="bullet"/>
      <w:lvlText w:val="•"/>
      <w:lvlJc w:val="left"/>
      <w:pPr>
        <w:ind w:left="5388" w:hanging="94"/>
      </w:pPr>
      <w:rPr>
        <w:rFonts w:hint="default"/>
        <w:lang w:val="ru-RU" w:eastAsia="en-US" w:bidi="ar-SA"/>
      </w:rPr>
    </w:lvl>
  </w:abstractNum>
  <w:abstractNum w:abstractNumId="3" w15:restartNumberingAfterBreak="0">
    <w:nsid w:val="53AE7DC3"/>
    <w:multiLevelType w:val="hybridMultilevel"/>
    <w:tmpl w:val="04B4BFBE"/>
    <w:lvl w:ilvl="0" w:tplc="5B52F018">
      <w:numFmt w:val="bullet"/>
      <w:lvlText w:val=""/>
      <w:lvlJc w:val="left"/>
      <w:pPr>
        <w:ind w:left="203" w:hanging="94"/>
      </w:pPr>
      <w:rPr>
        <w:rFonts w:ascii="Symbol" w:eastAsia="Symbol" w:hAnsi="Symbol" w:cs="Symbol" w:hint="default"/>
        <w:spacing w:val="-2"/>
        <w:w w:val="100"/>
        <w:sz w:val="18"/>
        <w:szCs w:val="18"/>
        <w:lang w:val="ru-RU" w:eastAsia="en-US" w:bidi="ar-SA"/>
      </w:rPr>
    </w:lvl>
    <w:lvl w:ilvl="1" w:tplc="8836E0F0">
      <w:numFmt w:val="bullet"/>
      <w:lvlText w:val="•"/>
      <w:lvlJc w:val="left"/>
      <w:pPr>
        <w:ind w:left="848" w:hanging="94"/>
      </w:pPr>
      <w:rPr>
        <w:rFonts w:hint="default"/>
        <w:lang w:val="ru-RU" w:eastAsia="en-US" w:bidi="ar-SA"/>
      </w:rPr>
    </w:lvl>
    <w:lvl w:ilvl="2" w:tplc="F0081A4E">
      <w:numFmt w:val="bullet"/>
      <w:lvlText w:val="•"/>
      <w:lvlJc w:val="left"/>
      <w:pPr>
        <w:ind w:left="1497" w:hanging="94"/>
      </w:pPr>
      <w:rPr>
        <w:rFonts w:hint="default"/>
        <w:lang w:val="ru-RU" w:eastAsia="en-US" w:bidi="ar-SA"/>
      </w:rPr>
    </w:lvl>
    <w:lvl w:ilvl="3" w:tplc="A33CA136">
      <w:numFmt w:val="bullet"/>
      <w:lvlText w:val="•"/>
      <w:lvlJc w:val="left"/>
      <w:pPr>
        <w:ind w:left="2145" w:hanging="94"/>
      </w:pPr>
      <w:rPr>
        <w:rFonts w:hint="default"/>
        <w:lang w:val="ru-RU" w:eastAsia="en-US" w:bidi="ar-SA"/>
      </w:rPr>
    </w:lvl>
    <w:lvl w:ilvl="4" w:tplc="27B0E976">
      <w:numFmt w:val="bullet"/>
      <w:lvlText w:val="•"/>
      <w:lvlJc w:val="left"/>
      <w:pPr>
        <w:ind w:left="2794" w:hanging="94"/>
      </w:pPr>
      <w:rPr>
        <w:rFonts w:hint="default"/>
        <w:lang w:val="ru-RU" w:eastAsia="en-US" w:bidi="ar-SA"/>
      </w:rPr>
    </w:lvl>
    <w:lvl w:ilvl="5" w:tplc="056C55DC">
      <w:numFmt w:val="bullet"/>
      <w:lvlText w:val="•"/>
      <w:lvlJc w:val="left"/>
      <w:pPr>
        <w:ind w:left="3443" w:hanging="94"/>
      </w:pPr>
      <w:rPr>
        <w:rFonts w:hint="default"/>
        <w:lang w:val="ru-RU" w:eastAsia="en-US" w:bidi="ar-SA"/>
      </w:rPr>
    </w:lvl>
    <w:lvl w:ilvl="6" w:tplc="46B85AEA">
      <w:numFmt w:val="bullet"/>
      <w:lvlText w:val="•"/>
      <w:lvlJc w:val="left"/>
      <w:pPr>
        <w:ind w:left="4091" w:hanging="94"/>
      </w:pPr>
      <w:rPr>
        <w:rFonts w:hint="default"/>
        <w:lang w:val="ru-RU" w:eastAsia="en-US" w:bidi="ar-SA"/>
      </w:rPr>
    </w:lvl>
    <w:lvl w:ilvl="7" w:tplc="17A43D1E">
      <w:numFmt w:val="bullet"/>
      <w:lvlText w:val="•"/>
      <w:lvlJc w:val="left"/>
      <w:pPr>
        <w:ind w:left="4740" w:hanging="94"/>
      </w:pPr>
      <w:rPr>
        <w:rFonts w:hint="default"/>
        <w:lang w:val="ru-RU" w:eastAsia="en-US" w:bidi="ar-SA"/>
      </w:rPr>
    </w:lvl>
    <w:lvl w:ilvl="8" w:tplc="210071CC">
      <w:numFmt w:val="bullet"/>
      <w:lvlText w:val="•"/>
      <w:lvlJc w:val="left"/>
      <w:pPr>
        <w:ind w:left="5388" w:hanging="9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9F8"/>
    <w:rsid w:val="004E19F8"/>
    <w:rsid w:val="006A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0B065088"/>
  <w15:docId w15:val="{8C6D6855-E02B-401C-B2D1-7D8806E2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ind w:left="202"/>
      <w:outlineLvl w:val="0"/>
    </w:pPr>
    <w:rPr>
      <w:b/>
      <w:bCs/>
      <w:i/>
    </w:rPr>
  </w:style>
  <w:style w:type="paragraph" w:styleId="2">
    <w:name w:val="heading 2"/>
    <w:basedOn w:val="a"/>
    <w:uiPriority w:val="9"/>
    <w:unhideWhenUsed/>
    <w:qFormat/>
    <w:pPr>
      <w:spacing w:before="97"/>
      <w:ind w:left="360"/>
      <w:outlineLvl w:val="1"/>
    </w:pPr>
    <w:rPr>
      <w:b/>
      <w:bCs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18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85"/>
      <w:ind w:left="202" w:right="2469"/>
    </w:pPr>
    <w:rPr>
      <w:b/>
      <w:bCs/>
      <w:i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5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- 5000_L_2013.doc</dc:title>
  <dc:creator>aab</dc:creator>
  <cp:lastModifiedBy>Анастасия Лисицкая</cp:lastModifiedBy>
  <cp:revision>2</cp:revision>
  <dcterms:created xsi:type="dcterms:W3CDTF">2020-06-04T20:35:00Z</dcterms:created>
  <dcterms:modified xsi:type="dcterms:W3CDTF">2020-06-06T16:30:00Z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2013-12-20T00:00:00Z</vt:filetime>
  </property>
  <property fmtid="{D5CDD505-2E9C-101B-9397-08002B2CF9AE}" pid="3" name="Creator">
    <vt:lpwstr>Microsoft Word - 5000_L_2013.doc</vt:lpwstr>
  </property>
  <property fmtid="{D5CDD505-2E9C-101B-9397-08002B2CF9AE}" pid="4" name="LastSaved">
    <vt:filetime>2013-12-20T00:00:00Z</vt:filetime>
  </property>
</Properties>
</file>